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1EEA" w14:textId="77777777" w:rsidR="00F615CF" w:rsidRPr="00EA08F1" w:rsidRDefault="003A5ADC" w:rsidP="00F615CF">
      <w:pPr>
        <w:pStyle w:val="Title"/>
        <w:rPr>
          <w:rFonts w:ascii="Arial" w:hAnsi="Arial" w:cs="Arial"/>
          <w:sz w:val="22"/>
          <w:szCs w:val="22"/>
        </w:rPr>
      </w:pPr>
      <w:r w:rsidRPr="00EA08F1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2AB545FC" wp14:editId="074A95BD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Picture 3" descr="C:\Users\oana.arama\AppData\Local\Microsoft\Windows\Temporary Internet Files\Content.Word\TFN_logo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na.arama\AppData\Local\Microsoft\Windows\Temporary Internet Files\Content.Word\TFN_logo_F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7E8C1" w14:textId="77777777" w:rsidR="00F615CF" w:rsidRPr="00EA08F1" w:rsidRDefault="00F615CF" w:rsidP="00F615CF">
      <w:pPr>
        <w:pStyle w:val="Title"/>
        <w:rPr>
          <w:rFonts w:ascii="Arial" w:hAnsi="Arial" w:cs="Arial"/>
          <w:sz w:val="22"/>
          <w:szCs w:val="22"/>
        </w:rPr>
      </w:pPr>
    </w:p>
    <w:p w14:paraId="62E8DD3F" w14:textId="77777777" w:rsidR="00F615CF" w:rsidRPr="00EA08F1" w:rsidRDefault="00F615CF" w:rsidP="00F615CF">
      <w:pPr>
        <w:pStyle w:val="Title"/>
        <w:rPr>
          <w:rFonts w:ascii="Arial" w:hAnsi="Arial" w:cs="Arial"/>
          <w:sz w:val="22"/>
          <w:szCs w:val="22"/>
        </w:rPr>
      </w:pPr>
    </w:p>
    <w:p w14:paraId="1A7CAF60" w14:textId="77777777" w:rsidR="003A5ADC" w:rsidRPr="00EA08F1" w:rsidRDefault="003A5ADC" w:rsidP="00F615CF">
      <w:pPr>
        <w:pStyle w:val="Title"/>
        <w:jc w:val="center"/>
        <w:rPr>
          <w:rFonts w:ascii="Arial" w:hAnsi="Arial" w:cs="Arial"/>
          <w:sz w:val="22"/>
          <w:szCs w:val="22"/>
        </w:rPr>
      </w:pPr>
    </w:p>
    <w:p w14:paraId="3C60C885" w14:textId="77777777" w:rsidR="003A5ADC" w:rsidRPr="00EA08F1" w:rsidRDefault="003A5ADC" w:rsidP="00F615CF">
      <w:pPr>
        <w:pStyle w:val="Title"/>
        <w:jc w:val="center"/>
        <w:rPr>
          <w:rFonts w:ascii="Arial" w:hAnsi="Arial" w:cs="Arial"/>
          <w:sz w:val="22"/>
          <w:szCs w:val="22"/>
        </w:rPr>
      </w:pPr>
    </w:p>
    <w:p w14:paraId="67F97D91" w14:textId="6E3D282C" w:rsidR="003A5ADC" w:rsidRDefault="003A5ADC" w:rsidP="00F615CF">
      <w:pPr>
        <w:pStyle w:val="Title"/>
        <w:jc w:val="center"/>
        <w:rPr>
          <w:rFonts w:ascii="Arial" w:hAnsi="Arial" w:cs="Arial"/>
          <w:sz w:val="22"/>
          <w:szCs w:val="22"/>
        </w:rPr>
      </w:pPr>
    </w:p>
    <w:p w14:paraId="3B3B231C" w14:textId="77777777" w:rsidR="005913EC" w:rsidRPr="005913EC" w:rsidRDefault="005913EC" w:rsidP="005913EC"/>
    <w:p w14:paraId="6953090D" w14:textId="77777777" w:rsidR="003A5ADC" w:rsidRPr="00EA08F1" w:rsidRDefault="003A5ADC" w:rsidP="00F615CF">
      <w:pPr>
        <w:pStyle w:val="Title"/>
        <w:jc w:val="center"/>
        <w:rPr>
          <w:rFonts w:ascii="Arial" w:hAnsi="Arial" w:cs="Arial"/>
          <w:sz w:val="22"/>
          <w:szCs w:val="22"/>
        </w:rPr>
      </w:pPr>
    </w:p>
    <w:p w14:paraId="318F2EB6" w14:textId="77777777" w:rsidR="00F615CF" w:rsidRPr="00EA08F1" w:rsidRDefault="00F02C3B" w:rsidP="00F615CF">
      <w:pPr>
        <w:pStyle w:val="Title"/>
        <w:jc w:val="center"/>
        <w:rPr>
          <w:rFonts w:ascii="Arial" w:hAnsi="Arial" w:cs="Arial"/>
          <w:sz w:val="22"/>
          <w:szCs w:val="22"/>
        </w:rPr>
      </w:pPr>
      <w:r w:rsidRPr="00EA08F1">
        <w:rPr>
          <w:rFonts w:ascii="Arial" w:hAnsi="Arial" w:cs="Arial"/>
          <w:sz w:val="22"/>
          <w:szCs w:val="22"/>
        </w:rPr>
        <w:t xml:space="preserve">  </w:t>
      </w:r>
      <w:r w:rsidR="00F615CF" w:rsidRPr="00EA08F1">
        <w:rPr>
          <w:rFonts w:ascii="Arial" w:hAnsi="Arial" w:cs="Arial"/>
          <w:sz w:val="22"/>
          <w:szCs w:val="22"/>
        </w:rPr>
        <w:t>Job Description</w:t>
      </w: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361"/>
      </w:tblGrid>
      <w:tr w:rsidR="00F615CF" w:rsidRPr="00EA08F1" w14:paraId="5056F24A" w14:textId="77777777" w:rsidTr="0097313D">
        <w:tc>
          <w:tcPr>
            <w:tcW w:w="2337" w:type="dxa"/>
            <w:shd w:val="clear" w:color="auto" w:fill="auto"/>
          </w:tcPr>
          <w:p w14:paraId="5CFFC0AD" w14:textId="77777777" w:rsidR="00F615CF" w:rsidRPr="005913EC" w:rsidRDefault="00F615CF" w:rsidP="00127B03">
            <w:pPr>
              <w:rPr>
                <w:rFonts w:ascii="Arial" w:hAnsi="Arial" w:cs="Arial"/>
                <w:b/>
                <w:bCs/>
              </w:rPr>
            </w:pPr>
            <w:r w:rsidRPr="005913EC">
              <w:rPr>
                <w:rFonts w:ascii="Arial" w:hAnsi="Arial" w:cs="Arial"/>
                <w:b/>
                <w:bCs/>
              </w:rPr>
              <w:t>Job title</w:t>
            </w:r>
          </w:p>
        </w:tc>
        <w:tc>
          <w:tcPr>
            <w:tcW w:w="6361" w:type="dxa"/>
            <w:shd w:val="clear" w:color="auto" w:fill="auto"/>
          </w:tcPr>
          <w:p w14:paraId="5A8F8E67" w14:textId="77777777" w:rsidR="00F615CF" w:rsidRPr="005913EC" w:rsidRDefault="00F21DB9" w:rsidP="001828B7">
            <w:pPr>
              <w:rPr>
                <w:rFonts w:ascii="Arial" w:hAnsi="Arial" w:cs="Arial"/>
                <w:iCs/>
              </w:rPr>
            </w:pPr>
            <w:r w:rsidRPr="005913EC">
              <w:rPr>
                <w:rFonts w:ascii="Arial" w:hAnsi="Arial" w:cs="Arial"/>
                <w:iCs/>
              </w:rPr>
              <w:t>Practic</w:t>
            </w:r>
            <w:r w:rsidR="0046355D" w:rsidRPr="005913EC">
              <w:rPr>
                <w:rFonts w:ascii="Arial" w:hAnsi="Arial" w:cs="Arial"/>
                <w:iCs/>
              </w:rPr>
              <w:t>e Services Administrator</w:t>
            </w:r>
          </w:p>
        </w:tc>
      </w:tr>
      <w:tr w:rsidR="00F615CF" w:rsidRPr="00EA08F1" w14:paraId="2768BB65" w14:textId="77777777" w:rsidTr="0097313D">
        <w:trPr>
          <w:trHeight w:val="283"/>
        </w:trPr>
        <w:tc>
          <w:tcPr>
            <w:tcW w:w="2337" w:type="dxa"/>
            <w:shd w:val="clear" w:color="auto" w:fill="auto"/>
          </w:tcPr>
          <w:p w14:paraId="3299D7CD" w14:textId="77777777" w:rsidR="00F615CF" w:rsidRPr="005913EC" w:rsidRDefault="00F615CF" w:rsidP="00127B03">
            <w:pPr>
              <w:rPr>
                <w:rFonts w:ascii="Arial" w:hAnsi="Arial" w:cs="Arial"/>
                <w:b/>
                <w:bCs/>
              </w:rPr>
            </w:pPr>
            <w:r w:rsidRPr="005913EC">
              <w:rPr>
                <w:rFonts w:ascii="Arial" w:hAnsi="Arial" w:cs="Arial"/>
                <w:b/>
                <w:bCs/>
              </w:rPr>
              <w:t>Accountable to</w:t>
            </w:r>
          </w:p>
        </w:tc>
        <w:tc>
          <w:tcPr>
            <w:tcW w:w="6361" w:type="dxa"/>
            <w:shd w:val="clear" w:color="auto" w:fill="auto"/>
          </w:tcPr>
          <w:p w14:paraId="52F8A1EC" w14:textId="77777777" w:rsidR="00F615CF" w:rsidRPr="005913EC" w:rsidRDefault="007E5629" w:rsidP="00F21DB9">
            <w:pPr>
              <w:rPr>
                <w:rFonts w:ascii="Arial" w:hAnsi="Arial" w:cs="Arial"/>
                <w:iCs/>
              </w:rPr>
            </w:pPr>
            <w:r w:rsidRPr="005913EC">
              <w:rPr>
                <w:rFonts w:ascii="Arial" w:hAnsi="Arial" w:cs="Arial"/>
                <w:iCs/>
              </w:rPr>
              <w:t xml:space="preserve">Independent Support Services Manager </w:t>
            </w:r>
            <w:r w:rsidR="0046355D" w:rsidRPr="005913EC">
              <w:rPr>
                <w:rFonts w:ascii="Arial" w:hAnsi="Arial" w:cs="Arial"/>
                <w:iCs/>
              </w:rPr>
              <w:t xml:space="preserve">and Practice Team Support Team Manager </w:t>
            </w:r>
          </w:p>
        </w:tc>
      </w:tr>
      <w:tr w:rsidR="00F615CF" w:rsidRPr="00EA08F1" w14:paraId="4C8368BB" w14:textId="77777777" w:rsidTr="0097313D">
        <w:tc>
          <w:tcPr>
            <w:tcW w:w="2337" w:type="dxa"/>
            <w:shd w:val="clear" w:color="auto" w:fill="auto"/>
          </w:tcPr>
          <w:p w14:paraId="77E9D14D" w14:textId="77777777" w:rsidR="00F615CF" w:rsidRPr="005913EC" w:rsidRDefault="00F615CF" w:rsidP="00127B03">
            <w:pPr>
              <w:rPr>
                <w:rFonts w:ascii="Arial" w:hAnsi="Arial" w:cs="Arial"/>
                <w:b/>
                <w:bCs/>
              </w:rPr>
            </w:pPr>
            <w:r w:rsidRPr="005913EC">
              <w:rPr>
                <w:rFonts w:ascii="Arial" w:hAnsi="Arial" w:cs="Arial"/>
                <w:b/>
                <w:bCs/>
              </w:rPr>
              <w:t>Objectives</w:t>
            </w:r>
          </w:p>
        </w:tc>
        <w:tc>
          <w:tcPr>
            <w:tcW w:w="6361" w:type="dxa"/>
            <w:shd w:val="clear" w:color="auto" w:fill="auto"/>
          </w:tcPr>
          <w:p w14:paraId="600F7F57" w14:textId="77777777" w:rsidR="00F615CF" w:rsidRPr="005913EC" w:rsidRDefault="00F615CF" w:rsidP="00127B03">
            <w:pPr>
              <w:rPr>
                <w:rFonts w:ascii="Arial" w:hAnsi="Arial" w:cs="Arial"/>
                <w:iCs/>
              </w:rPr>
            </w:pPr>
            <w:r w:rsidRPr="005913EC">
              <w:rPr>
                <w:rFonts w:ascii="Arial" w:hAnsi="Arial" w:cs="Arial"/>
                <w:iCs/>
              </w:rPr>
              <w:t>Objective 1</w:t>
            </w:r>
            <w:r w:rsidR="007E5629" w:rsidRPr="005913EC">
              <w:rPr>
                <w:rFonts w:ascii="Arial" w:hAnsi="Arial" w:cs="Arial"/>
                <w:iCs/>
              </w:rPr>
              <w:t xml:space="preserve"> </w:t>
            </w:r>
          </w:p>
          <w:p w14:paraId="4D951CEC" w14:textId="77777777" w:rsidR="007E5629" w:rsidRPr="005913EC" w:rsidRDefault="0046355D" w:rsidP="00127B03">
            <w:pPr>
              <w:rPr>
                <w:rFonts w:ascii="Arial" w:hAnsi="Arial" w:cs="Arial"/>
                <w:iCs/>
              </w:rPr>
            </w:pPr>
            <w:r w:rsidRPr="005913EC">
              <w:rPr>
                <w:rFonts w:ascii="Arial" w:hAnsi="Arial" w:cs="Arial"/>
                <w:iCs/>
              </w:rPr>
              <w:t>To carry out the operational administrative tasks associated with the work of t</w:t>
            </w:r>
            <w:r w:rsidR="00F21DB9" w:rsidRPr="005913EC">
              <w:rPr>
                <w:rFonts w:ascii="Arial" w:hAnsi="Arial" w:cs="Arial"/>
                <w:iCs/>
              </w:rPr>
              <w:t>he Independent Support services</w:t>
            </w:r>
            <w:r w:rsidRPr="005913EC">
              <w:rPr>
                <w:rFonts w:ascii="Arial" w:hAnsi="Arial" w:cs="Arial"/>
                <w:iCs/>
              </w:rPr>
              <w:t>,</w:t>
            </w:r>
            <w:r w:rsidR="00F21DB9" w:rsidRPr="005913EC">
              <w:rPr>
                <w:rFonts w:ascii="Arial" w:hAnsi="Arial" w:cs="Arial"/>
                <w:iCs/>
              </w:rPr>
              <w:t xml:space="preserve"> </w:t>
            </w:r>
            <w:r w:rsidRPr="005913EC">
              <w:rPr>
                <w:rFonts w:ascii="Arial" w:hAnsi="Arial" w:cs="Arial"/>
                <w:iCs/>
              </w:rPr>
              <w:t>including the Advice a</w:t>
            </w:r>
            <w:r w:rsidR="00F21DB9" w:rsidRPr="005913EC">
              <w:rPr>
                <w:rFonts w:ascii="Arial" w:hAnsi="Arial" w:cs="Arial"/>
                <w:iCs/>
              </w:rPr>
              <w:t>nd Mediation Service in England</w:t>
            </w:r>
            <w:r w:rsidRPr="005913EC">
              <w:rPr>
                <w:rFonts w:ascii="Arial" w:hAnsi="Arial" w:cs="Arial"/>
                <w:iCs/>
              </w:rPr>
              <w:t>,</w:t>
            </w:r>
            <w:r w:rsidR="00F21DB9" w:rsidRPr="005913EC">
              <w:rPr>
                <w:rFonts w:ascii="Arial" w:hAnsi="Arial" w:cs="Arial"/>
                <w:iCs/>
              </w:rPr>
              <w:t xml:space="preserve"> </w:t>
            </w:r>
            <w:r w:rsidRPr="005913EC">
              <w:rPr>
                <w:rFonts w:ascii="Arial" w:hAnsi="Arial" w:cs="Arial"/>
                <w:iCs/>
              </w:rPr>
              <w:t>to ensure services are responsive and delivered in line with the principles of Customer Service Excellence.</w:t>
            </w:r>
          </w:p>
          <w:p w14:paraId="6C836E49" w14:textId="77777777" w:rsidR="00F615CF" w:rsidRPr="005913EC" w:rsidRDefault="00F615CF" w:rsidP="00127B03">
            <w:pPr>
              <w:rPr>
                <w:rFonts w:ascii="Arial" w:hAnsi="Arial" w:cs="Arial"/>
                <w:iCs/>
              </w:rPr>
            </w:pPr>
            <w:r w:rsidRPr="005913EC">
              <w:rPr>
                <w:rFonts w:ascii="Arial" w:hAnsi="Arial" w:cs="Arial"/>
                <w:iCs/>
              </w:rPr>
              <w:t xml:space="preserve">Objective </w:t>
            </w:r>
            <w:r w:rsidR="00BD4611" w:rsidRPr="005913EC">
              <w:rPr>
                <w:rFonts w:ascii="Arial" w:hAnsi="Arial" w:cs="Arial"/>
                <w:iCs/>
              </w:rPr>
              <w:t>2</w:t>
            </w:r>
          </w:p>
          <w:p w14:paraId="092ADD96" w14:textId="77777777" w:rsidR="00BD4611" w:rsidRPr="005913EC" w:rsidRDefault="0046355D" w:rsidP="00BD4611">
            <w:pPr>
              <w:rPr>
                <w:rFonts w:ascii="Arial" w:hAnsi="Arial" w:cs="Arial"/>
                <w:iCs/>
              </w:rPr>
            </w:pPr>
            <w:r w:rsidRPr="005913EC">
              <w:rPr>
                <w:rFonts w:ascii="Arial" w:hAnsi="Arial" w:cs="Arial"/>
                <w:iCs/>
              </w:rPr>
              <w:t>To carry out the operational administrative tasks associated with the work of the Practice Support Team in England, ensuring high quality support and co ordination for regionally base</w:t>
            </w:r>
            <w:r w:rsidR="00F21DB9" w:rsidRPr="005913EC">
              <w:rPr>
                <w:rFonts w:ascii="Arial" w:hAnsi="Arial" w:cs="Arial"/>
                <w:iCs/>
              </w:rPr>
              <w:t>d practice staff and activities</w:t>
            </w:r>
            <w:r w:rsidRPr="005913EC">
              <w:rPr>
                <w:rFonts w:ascii="Arial" w:hAnsi="Arial" w:cs="Arial"/>
                <w:iCs/>
              </w:rPr>
              <w:t>.</w:t>
            </w:r>
            <w:r w:rsidR="00107F1B" w:rsidRPr="005913EC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F615CF" w:rsidRPr="00EA08F1" w14:paraId="4574C7EB" w14:textId="77777777" w:rsidTr="0097313D">
        <w:trPr>
          <w:trHeight w:val="656"/>
        </w:trPr>
        <w:tc>
          <w:tcPr>
            <w:tcW w:w="2337" w:type="dxa"/>
            <w:shd w:val="clear" w:color="auto" w:fill="auto"/>
          </w:tcPr>
          <w:p w14:paraId="6855B256" w14:textId="77777777" w:rsidR="00F615CF" w:rsidRPr="005913EC" w:rsidRDefault="00F615CF" w:rsidP="00127B03">
            <w:pPr>
              <w:rPr>
                <w:rFonts w:ascii="Arial" w:hAnsi="Arial" w:cs="Arial"/>
                <w:b/>
                <w:bCs/>
              </w:rPr>
            </w:pPr>
            <w:r w:rsidRPr="005913EC">
              <w:rPr>
                <w:rFonts w:ascii="Arial" w:hAnsi="Arial" w:cs="Arial"/>
                <w:b/>
                <w:bCs/>
              </w:rPr>
              <w:t>Hours per week</w:t>
            </w:r>
          </w:p>
        </w:tc>
        <w:tc>
          <w:tcPr>
            <w:tcW w:w="6361" w:type="dxa"/>
            <w:shd w:val="clear" w:color="auto" w:fill="auto"/>
          </w:tcPr>
          <w:p w14:paraId="3AA7765E" w14:textId="77777777" w:rsidR="0046355D" w:rsidRPr="005913EC" w:rsidRDefault="0046355D" w:rsidP="00127B03">
            <w:pPr>
              <w:rPr>
                <w:rFonts w:ascii="Arial" w:hAnsi="Arial" w:cs="Arial"/>
                <w:iCs/>
              </w:rPr>
            </w:pPr>
            <w:r w:rsidRPr="005913EC">
              <w:rPr>
                <w:rFonts w:ascii="Arial" w:hAnsi="Arial" w:cs="Arial"/>
                <w:iCs/>
              </w:rPr>
              <w:t>36</w:t>
            </w:r>
          </w:p>
        </w:tc>
      </w:tr>
      <w:tr w:rsidR="00F615CF" w:rsidRPr="00EA08F1" w14:paraId="0AC4891F" w14:textId="77777777" w:rsidTr="0097313D">
        <w:tc>
          <w:tcPr>
            <w:tcW w:w="2337" w:type="dxa"/>
            <w:shd w:val="clear" w:color="auto" w:fill="auto"/>
          </w:tcPr>
          <w:p w14:paraId="2C265F0F" w14:textId="77777777" w:rsidR="00F615CF" w:rsidRPr="005913EC" w:rsidRDefault="00F615CF" w:rsidP="00127B03">
            <w:pPr>
              <w:rPr>
                <w:rFonts w:ascii="Arial" w:hAnsi="Arial" w:cs="Arial"/>
                <w:b/>
                <w:bCs/>
              </w:rPr>
            </w:pPr>
            <w:r w:rsidRPr="005913EC">
              <w:rPr>
                <w:rFonts w:ascii="Arial" w:hAnsi="Arial" w:cs="Arial"/>
                <w:b/>
                <w:bCs/>
              </w:rPr>
              <w:t>Location</w:t>
            </w:r>
            <w:r w:rsidRPr="005913EC">
              <w:rPr>
                <w:rFonts w:ascii="Arial" w:hAnsi="Arial" w:cs="Arial"/>
                <w:b/>
                <w:bCs/>
              </w:rPr>
              <w:tab/>
            </w:r>
            <w:r w:rsidRPr="005913EC"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</w:tc>
        <w:tc>
          <w:tcPr>
            <w:tcW w:w="6361" w:type="dxa"/>
            <w:shd w:val="clear" w:color="auto" w:fill="auto"/>
          </w:tcPr>
          <w:p w14:paraId="57199060" w14:textId="110B28CE" w:rsidR="00F615CF" w:rsidRPr="005913EC" w:rsidRDefault="0046355D" w:rsidP="001828B7">
            <w:pPr>
              <w:rPr>
                <w:rFonts w:ascii="Arial" w:hAnsi="Arial" w:cs="Arial"/>
                <w:iCs/>
              </w:rPr>
            </w:pPr>
            <w:r w:rsidRPr="005913EC">
              <w:rPr>
                <w:rFonts w:ascii="Arial" w:hAnsi="Arial" w:cs="Arial"/>
                <w:iCs/>
              </w:rPr>
              <w:t>London of</w:t>
            </w:r>
            <w:r w:rsidR="0084138F" w:rsidRPr="005913EC">
              <w:rPr>
                <w:rFonts w:ascii="Arial" w:hAnsi="Arial" w:cs="Arial"/>
                <w:iCs/>
              </w:rPr>
              <w:t xml:space="preserve">fice or home based </w:t>
            </w:r>
          </w:p>
        </w:tc>
      </w:tr>
      <w:tr w:rsidR="00F615CF" w:rsidRPr="00EA08F1" w14:paraId="5BA06F63" w14:textId="77777777" w:rsidTr="0097313D">
        <w:tc>
          <w:tcPr>
            <w:tcW w:w="2337" w:type="dxa"/>
            <w:shd w:val="clear" w:color="auto" w:fill="auto"/>
          </w:tcPr>
          <w:p w14:paraId="30CD205C" w14:textId="77777777" w:rsidR="00F615CF" w:rsidRPr="005913EC" w:rsidRDefault="00F615CF" w:rsidP="00127B03">
            <w:pPr>
              <w:rPr>
                <w:rFonts w:ascii="Arial" w:hAnsi="Arial" w:cs="Arial"/>
                <w:b/>
                <w:bCs/>
              </w:rPr>
            </w:pPr>
            <w:r w:rsidRPr="005913EC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6361" w:type="dxa"/>
            <w:shd w:val="clear" w:color="auto" w:fill="auto"/>
          </w:tcPr>
          <w:p w14:paraId="485F48CE" w14:textId="77777777" w:rsidR="00F615CF" w:rsidRPr="005913EC" w:rsidRDefault="006374AB" w:rsidP="00127B03">
            <w:pPr>
              <w:rPr>
                <w:rFonts w:ascii="Arial" w:hAnsi="Arial" w:cs="Arial"/>
                <w:iCs/>
              </w:rPr>
            </w:pPr>
            <w:r w:rsidRPr="005913EC">
              <w:rPr>
                <w:rFonts w:ascii="Arial" w:hAnsi="Arial" w:cs="Arial"/>
                <w:iCs/>
              </w:rPr>
              <w:t>Perma</w:t>
            </w:r>
            <w:r w:rsidR="0097313D" w:rsidRPr="005913EC">
              <w:rPr>
                <w:rFonts w:ascii="Arial" w:hAnsi="Arial" w:cs="Arial"/>
                <w:iCs/>
              </w:rPr>
              <w:t xml:space="preserve">nent </w:t>
            </w:r>
          </w:p>
          <w:p w14:paraId="0A78E972" w14:textId="77777777" w:rsidR="00F615CF" w:rsidRPr="005913EC" w:rsidRDefault="00F615CF" w:rsidP="00127B03">
            <w:pPr>
              <w:rPr>
                <w:rFonts w:ascii="Arial" w:hAnsi="Arial" w:cs="Arial"/>
                <w:iCs/>
              </w:rPr>
            </w:pPr>
          </w:p>
        </w:tc>
      </w:tr>
      <w:tr w:rsidR="00F615CF" w:rsidRPr="00EA08F1" w14:paraId="0D959539" w14:textId="77777777" w:rsidTr="0097313D">
        <w:tc>
          <w:tcPr>
            <w:tcW w:w="2337" w:type="dxa"/>
            <w:shd w:val="clear" w:color="auto" w:fill="auto"/>
          </w:tcPr>
          <w:p w14:paraId="34DE12EA" w14:textId="77777777" w:rsidR="00F615CF" w:rsidRPr="005913EC" w:rsidRDefault="00F615CF" w:rsidP="0097313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913EC">
              <w:rPr>
                <w:rFonts w:ascii="Arial" w:hAnsi="Arial" w:cs="Arial"/>
                <w:b/>
                <w:bCs/>
              </w:rPr>
              <w:t>Disclosure required?</w:t>
            </w:r>
          </w:p>
          <w:p w14:paraId="46886EB4" w14:textId="77777777" w:rsidR="00F615CF" w:rsidRPr="005913EC" w:rsidRDefault="00F615CF" w:rsidP="00127B03">
            <w:pPr>
              <w:rPr>
                <w:rFonts w:ascii="Arial" w:hAnsi="Arial" w:cs="Arial"/>
                <w:b/>
                <w:bCs/>
              </w:rPr>
            </w:pPr>
            <w:r w:rsidRPr="005913EC">
              <w:rPr>
                <w:rFonts w:ascii="Arial" w:hAnsi="Arial" w:cs="Arial"/>
                <w:b/>
                <w:bCs/>
              </w:rPr>
              <w:t>(The post involves contact with children and/or access to confidential information about children and families)</w:t>
            </w:r>
          </w:p>
        </w:tc>
        <w:tc>
          <w:tcPr>
            <w:tcW w:w="6361" w:type="dxa"/>
            <w:shd w:val="clear" w:color="auto" w:fill="auto"/>
          </w:tcPr>
          <w:p w14:paraId="7B0BC51B" w14:textId="77777777" w:rsidR="00F615CF" w:rsidRPr="005913EC" w:rsidRDefault="0046355D" w:rsidP="00127B03">
            <w:pPr>
              <w:rPr>
                <w:rFonts w:ascii="Arial" w:hAnsi="Arial" w:cs="Arial"/>
                <w:iCs/>
              </w:rPr>
            </w:pPr>
            <w:r w:rsidRPr="005913EC">
              <w:rPr>
                <w:rFonts w:ascii="Arial" w:hAnsi="Arial" w:cs="Arial"/>
                <w:iCs/>
              </w:rPr>
              <w:t xml:space="preserve">No </w:t>
            </w:r>
          </w:p>
        </w:tc>
      </w:tr>
    </w:tbl>
    <w:p w14:paraId="30674DE6" w14:textId="77777777" w:rsidR="00EA08F1" w:rsidRPr="00EA08F1" w:rsidRDefault="00EA08F1" w:rsidP="00EA08F1"/>
    <w:p w14:paraId="21827977" w14:textId="77777777" w:rsidR="0046355D" w:rsidRPr="00EA08F1" w:rsidRDefault="0046355D" w:rsidP="0097313D">
      <w:pPr>
        <w:pStyle w:val="Heading2"/>
        <w:rPr>
          <w:rFonts w:ascii="Arial" w:hAnsi="Arial" w:cs="Arial"/>
          <w:sz w:val="22"/>
          <w:szCs w:val="22"/>
        </w:rPr>
      </w:pPr>
    </w:p>
    <w:p w14:paraId="257A84FA" w14:textId="77777777" w:rsidR="00F615CF" w:rsidRPr="00EA08F1" w:rsidRDefault="00F615CF" w:rsidP="0097313D">
      <w:pPr>
        <w:pStyle w:val="Heading2"/>
        <w:rPr>
          <w:rFonts w:ascii="Arial" w:hAnsi="Arial" w:cs="Arial"/>
          <w:sz w:val="22"/>
          <w:szCs w:val="22"/>
        </w:rPr>
      </w:pPr>
      <w:r w:rsidRPr="00EA08F1">
        <w:rPr>
          <w:rFonts w:ascii="Arial" w:hAnsi="Arial" w:cs="Arial"/>
          <w:sz w:val="22"/>
          <w:szCs w:val="22"/>
        </w:rPr>
        <w:t>Responsibilities and accountabilities</w:t>
      </w:r>
    </w:p>
    <w:p w14:paraId="684C2DE1" w14:textId="77777777" w:rsidR="00107F1B" w:rsidRPr="00EA08F1" w:rsidRDefault="00107F1B" w:rsidP="0097313D">
      <w:pPr>
        <w:pStyle w:val="NoSpacing"/>
        <w:rPr>
          <w:rFonts w:ascii="Arial" w:hAnsi="Arial" w:cs="Arial"/>
        </w:rPr>
      </w:pPr>
    </w:p>
    <w:p w14:paraId="4D890062" w14:textId="77777777" w:rsidR="000E58AA" w:rsidRPr="00EA08F1" w:rsidRDefault="0046355D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</w:rPr>
      </w:pPr>
      <w:r w:rsidRPr="00EA08F1">
        <w:rPr>
          <w:rFonts w:ascii="Arial" w:hAnsi="Arial" w:cs="Arial"/>
          <w:b/>
        </w:rPr>
        <w:t>To carry out administrative operational activities to support the work of the Independent</w:t>
      </w:r>
      <w:r w:rsidR="00F21DB9" w:rsidRPr="00EA08F1">
        <w:rPr>
          <w:rFonts w:ascii="Arial" w:hAnsi="Arial" w:cs="Arial"/>
          <w:b/>
        </w:rPr>
        <w:t xml:space="preserve"> Support Service and the Practice Support Team </w:t>
      </w:r>
    </w:p>
    <w:p w14:paraId="1BE07BCE" w14:textId="77777777" w:rsidR="0042305B" w:rsidRPr="00EA08F1" w:rsidRDefault="0042305B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</w:rPr>
      </w:pPr>
    </w:p>
    <w:p w14:paraId="0DFA5D43" w14:textId="77777777" w:rsidR="0042305B" w:rsidRPr="00EA08F1" w:rsidRDefault="0042305B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lang w:val="en-US"/>
        </w:rPr>
      </w:pPr>
    </w:p>
    <w:p w14:paraId="58D89B7F" w14:textId="77777777" w:rsidR="00107F1B" w:rsidRPr="00EA08F1" w:rsidRDefault="0046355D" w:rsidP="00261E12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</w:rPr>
      </w:pPr>
      <w:r w:rsidRPr="00EA08F1">
        <w:rPr>
          <w:rFonts w:ascii="Arial" w:eastAsia="Times New Roman" w:hAnsi="Arial" w:cs="Arial"/>
          <w:snapToGrid w:val="0"/>
        </w:rPr>
        <w:t>Provide effective admin</w:t>
      </w:r>
      <w:r w:rsidR="00F21DB9" w:rsidRPr="00EA08F1">
        <w:rPr>
          <w:rFonts w:ascii="Arial" w:eastAsia="Times New Roman" w:hAnsi="Arial" w:cs="Arial"/>
          <w:snapToGrid w:val="0"/>
        </w:rPr>
        <w:t>istrative support to two practic</w:t>
      </w:r>
      <w:r w:rsidRPr="00EA08F1">
        <w:rPr>
          <w:rFonts w:ascii="Arial" w:eastAsia="Times New Roman" w:hAnsi="Arial" w:cs="Arial"/>
          <w:snapToGrid w:val="0"/>
        </w:rPr>
        <w:t>e based</w:t>
      </w:r>
      <w:r w:rsidR="00EB7888" w:rsidRPr="00EA08F1">
        <w:rPr>
          <w:rFonts w:ascii="Arial" w:eastAsia="Times New Roman" w:hAnsi="Arial" w:cs="Arial"/>
          <w:snapToGrid w:val="0"/>
        </w:rPr>
        <w:t>, geographi</w:t>
      </w:r>
      <w:r w:rsidRPr="00EA08F1">
        <w:rPr>
          <w:rFonts w:ascii="Arial" w:eastAsia="Times New Roman" w:hAnsi="Arial" w:cs="Arial"/>
          <w:snapToGrid w:val="0"/>
        </w:rPr>
        <w:t xml:space="preserve">cally </w:t>
      </w:r>
      <w:r w:rsidR="00EB7888" w:rsidRPr="00EA08F1">
        <w:rPr>
          <w:rFonts w:ascii="Arial" w:eastAsia="Times New Roman" w:hAnsi="Arial" w:cs="Arial"/>
          <w:snapToGrid w:val="0"/>
        </w:rPr>
        <w:t>dispersed teams, ensuring support and</w:t>
      </w:r>
      <w:r w:rsidR="00F21DB9" w:rsidRPr="00EA08F1">
        <w:rPr>
          <w:rFonts w:ascii="Arial" w:eastAsia="Times New Roman" w:hAnsi="Arial" w:cs="Arial"/>
          <w:snapToGrid w:val="0"/>
        </w:rPr>
        <w:t xml:space="preserve"> co ordination across England-</w:t>
      </w:r>
      <w:r w:rsidR="00EB7888" w:rsidRPr="00EA08F1">
        <w:rPr>
          <w:rFonts w:ascii="Arial" w:eastAsia="Times New Roman" w:hAnsi="Arial" w:cs="Arial"/>
          <w:snapToGrid w:val="0"/>
        </w:rPr>
        <w:t>based operations and the delivery of excell</w:t>
      </w:r>
      <w:r w:rsidR="00F21DB9" w:rsidRPr="00EA08F1">
        <w:rPr>
          <w:rFonts w:ascii="Arial" w:eastAsia="Times New Roman" w:hAnsi="Arial" w:cs="Arial"/>
          <w:snapToGrid w:val="0"/>
        </w:rPr>
        <w:t>ent customer service to members</w:t>
      </w:r>
      <w:r w:rsidR="00EB7888" w:rsidRPr="00EA08F1">
        <w:rPr>
          <w:rFonts w:ascii="Arial" w:eastAsia="Times New Roman" w:hAnsi="Arial" w:cs="Arial"/>
          <w:snapToGrid w:val="0"/>
        </w:rPr>
        <w:t>.</w:t>
      </w:r>
    </w:p>
    <w:p w14:paraId="08D22DE8" w14:textId="77777777" w:rsidR="00107F1B" w:rsidRPr="00EA08F1" w:rsidRDefault="00107F1B" w:rsidP="00261E12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</w:rPr>
      </w:pPr>
    </w:p>
    <w:p w14:paraId="0237DDCC" w14:textId="77777777" w:rsidR="000E58AA" w:rsidRPr="00EA08F1" w:rsidRDefault="00EB7888" w:rsidP="00261E12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US"/>
        </w:rPr>
      </w:pPr>
      <w:r w:rsidRPr="00EA08F1">
        <w:rPr>
          <w:rFonts w:ascii="Arial" w:eastAsia="Times New Roman" w:hAnsi="Arial" w:cs="Arial"/>
          <w:snapToGrid w:val="0"/>
          <w:spacing w:val="-3"/>
          <w:lang w:val="en-US"/>
        </w:rPr>
        <w:t>Provide administration and coordination to nati</w:t>
      </w:r>
      <w:r w:rsidR="00F21DB9" w:rsidRPr="00EA08F1">
        <w:rPr>
          <w:rFonts w:ascii="Arial" w:eastAsia="Times New Roman" w:hAnsi="Arial" w:cs="Arial"/>
          <w:snapToGrid w:val="0"/>
          <w:spacing w:val="-3"/>
          <w:lang w:val="en-US"/>
        </w:rPr>
        <w:t>onal practice groups and forums</w:t>
      </w:r>
      <w:r w:rsidRPr="00EA08F1">
        <w:rPr>
          <w:rFonts w:ascii="Arial" w:eastAsia="Times New Roman" w:hAnsi="Arial" w:cs="Arial"/>
          <w:snapToGrid w:val="0"/>
          <w:spacing w:val="-3"/>
          <w:lang w:val="en-US"/>
        </w:rPr>
        <w:t>, building working relationships with members,</w:t>
      </w:r>
      <w:r w:rsidR="00F21DB9" w:rsidRPr="00EA08F1">
        <w:rPr>
          <w:rFonts w:ascii="Arial" w:eastAsia="Times New Roman" w:hAnsi="Arial" w:cs="Arial"/>
          <w:snapToGrid w:val="0"/>
          <w:spacing w:val="-3"/>
          <w:lang w:val="en-US"/>
        </w:rPr>
        <w:t xml:space="preserve"> </w:t>
      </w:r>
      <w:r w:rsidRPr="00EA08F1">
        <w:rPr>
          <w:rFonts w:ascii="Arial" w:eastAsia="Times New Roman" w:hAnsi="Arial" w:cs="Arial"/>
          <w:snapToGrid w:val="0"/>
          <w:spacing w:val="-3"/>
          <w:lang w:val="en-US"/>
        </w:rPr>
        <w:t xml:space="preserve">supporting the Chairperson and ensuring the efficient management of the workload of each </w:t>
      </w:r>
      <w:r w:rsidR="00F21DB9" w:rsidRPr="00EA08F1">
        <w:rPr>
          <w:rFonts w:ascii="Arial" w:eastAsia="Times New Roman" w:hAnsi="Arial" w:cs="Arial"/>
          <w:snapToGrid w:val="0"/>
          <w:spacing w:val="-3"/>
          <w:lang w:val="en-US"/>
        </w:rPr>
        <w:t>group</w:t>
      </w:r>
      <w:r w:rsidRPr="00EA08F1">
        <w:rPr>
          <w:rFonts w:ascii="Arial" w:eastAsia="Times New Roman" w:hAnsi="Arial" w:cs="Arial"/>
          <w:snapToGrid w:val="0"/>
          <w:spacing w:val="-3"/>
          <w:lang w:val="en-US"/>
        </w:rPr>
        <w:t>.</w:t>
      </w:r>
    </w:p>
    <w:p w14:paraId="34449DA6" w14:textId="77777777" w:rsidR="00107F1B" w:rsidRPr="00EA08F1" w:rsidRDefault="00107F1B" w:rsidP="00261E12">
      <w:pPr>
        <w:widowControl w:val="0"/>
        <w:tabs>
          <w:tab w:val="left" w:pos="-720"/>
        </w:tabs>
        <w:suppressAutoHyphens/>
        <w:spacing w:after="0" w:line="240" w:lineRule="auto"/>
        <w:ind w:left="720"/>
        <w:rPr>
          <w:rFonts w:ascii="Arial" w:eastAsia="Times New Roman" w:hAnsi="Arial" w:cs="Arial"/>
          <w:snapToGrid w:val="0"/>
          <w:spacing w:val="-3"/>
          <w:lang w:val="en-US"/>
        </w:rPr>
      </w:pPr>
    </w:p>
    <w:p w14:paraId="4760A82C" w14:textId="77777777" w:rsidR="000E58AA" w:rsidRPr="00EA08F1" w:rsidRDefault="00EB7888" w:rsidP="000E58AA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US"/>
        </w:rPr>
      </w:pPr>
      <w:r w:rsidRPr="00EA08F1">
        <w:rPr>
          <w:rFonts w:ascii="Arial" w:eastAsia="Times New Roman" w:hAnsi="Arial" w:cs="Arial"/>
          <w:snapToGrid w:val="0"/>
          <w:spacing w:val="-3"/>
          <w:lang w:val="en-US"/>
        </w:rPr>
        <w:t>Work in partnership with departmental managers to ensure accurate budget management</w:t>
      </w:r>
      <w:r w:rsidR="00B01F01" w:rsidRPr="00EA08F1">
        <w:rPr>
          <w:rFonts w:ascii="Arial" w:eastAsia="Times New Roman" w:hAnsi="Arial" w:cs="Arial"/>
          <w:snapToGrid w:val="0"/>
          <w:spacing w:val="-3"/>
          <w:lang w:val="en-US"/>
        </w:rPr>
        <w:t>,</w:t>
      </w:r>
      <w:r w:rsidR="00F21DB9" w:rsidRPr="00EA08F1">
        <w:rPr>
          <w:rFonts w:ascii="Arial" w:eastAsia="Times New Roman" w:hAnsi="Arial" w:cs="Arial"/>
          <w:snapToGrid w:val="0"/>
          <w:spacing w:val="-3"/>
          <w:lang w:val="en-US"/>
        </w:rPr>
        <w:t xml:space="preserve"> </w:t>
      </w:r>
      <w:r w:rsidR="00B01F01" w:rsidRPr="00EA08F1">
        <w:rPr>
          <w:rFonts w:ascii="Arial" w:eastAsia="Times New Roman" w:hAnsi="Arial" w:cs="Arial"/>
          <w:snapToGrid w:val="0"/>
          <w:spacing w:val="-3"/>
          <w:lang w:val="en-US"/>
        </w:rPr>
        <w:t>including processing expenses, making</w:t>
      </w:r>
      <w:r w:rsidR="00F21DB9" w:rsidRPr="00EA08F1">
        <w:rPr>
          <w:rFonts w:ascii="Arial" w:eastAsia="Times New Roman" w:hAnsi="Arial" w:cs="Arial"/>
          <w:snapToGrid w:val="0"/>
          <w:spacing w:val="-3"/>
          <w:lang w:val="en-US"/>
        </w:rPr>
        <w:t xml:space="preserve"> external payments and bookings</w:t>
      </w:r>
      <w:r w:rsidR="00B01F01" w:rsidRPr="00EA08F1">
        <w:rPr>
          <w:rFonts w:ascii="Arial" w:eastAsia="Times New Roman" w:hAnsi="Arial" w:cs="Arial"/>
          <w:snapToGrid w:val="0"/>
          <w:spacing w:val="-3"/>
          <w:lang w:val="en-US"/>
        </w:rPr>
        <w:t>,</w:t>
      </w:r>
      <w:r w:rsidR="00F21DB9" w:rsidRPr="00EA08F1">
        <w:rPr>
          <w:rFonts w:ascii="Arial" w:eastAsia="Times New Roman" w:hAnsi="Arial" w:cs="Arial"/>
          <w:snapToGrid w:val="0"/>
          <w:spacing w:val="-3"/>
          <w:lang w:val="en-US"/>
        </w:rPr>
        <w:t xml:space="preserve"> </w:t>
      </w:r>
      <w:r w:rsidR="00B01F01" w:rsidRPr="00EA08F1">
        <w:rPr>
          <w:rFonts w:ascii="Arial" w:eastAsia="Times New Roman" w:hAnsi="Arial" w:cs="Arial"/>
          <w:snapToGrid w:val="0"/>
          <w:spacing w:val="-3"/>
          <w:lang w:val="en-US"/>
        </w:rPr>
        <w:t>credit control and invoicing for commercial activities.</w:t>
      </w:r>
      <w:r w:rsidR="000E58AA" w:rsidRPr="00EA08F1">
        <w:rPr>
          <w:rFonts w:ascii="Arial" w:eastAsia="Times New Roman" w:hAnsi="Arial" w:cs="Arial"/>
          <w:snapToGrid w:val="0"/>
          <w:spacing w:val="-3"/>
          <w:lang w:val="en-US"/>
        </w:rPr>
        <w:t xml:space="preserve"> </w:t>
      </w:r>
    </w:p>
    <w:p w14:paraId="622079AC" w14:textId="77777777" w:rsidR="0097313D" w:rsidRPr="00EA08F1" w:rsidRDefault="0097313D" w:rsidP="0097313D">
      <w:pPr>
        <w:widowControl w:val="0"/>
        <w:tabs>
          <w:tab w:val="left" w:pos="-720"/>
        </w:tabs>
        <w:suppressAutoHyphens/>
        <w:spacing w:after="0" w:line="240" w:lineRule="auto"/>
        <w:ind w:left="720"/>
        <w:rPr>
          <w:rFonts w:ascii="Arial" w:eastAsia="Times New Roman" w:hAnsi="Arial" w:cs="Arial"/>
          <w:snapToGrid w:val="0"/>
          <w:spacing w:val="-3"/>
          <w:lang w:val="en-US"/>
        </w:rPr>
      </w:pPr>
    </w:p>
    <w:p w14:paraId="12E8A596" w14:textId="77777777" w:rsidR="002538A7" w:rsidRPr="00EA08F1" w:rsidRDefault="00B01F01" w:rsidP="000E58AA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US"/>
        </w:rPr>
      </w:pPr>
      <w:r w:rsidRPr="00EA08F1">
        <w:rPr>
          <w:rFonts w:ascii="Arial" w:eastAsia="Times New Roman" w:hAnsi="Arial" w:cs="Arial"/>
          <w:snapToGrid w:val="0"/>
          <w:spacing w:val="-3"/>
          <w:lang w:val="en-US"/>
        </w:rPr>
        <w:t>Provide administrative support to projects, contracts and commercial activities – including setting up new systems for monitoring and data collection and supporting departmental managers with reporting.</w:t>
      </w:r>
    </w:p>
    <w:p w14:paraId="022526C4" w14:textId="77777777" w:rsidR="00F21DB9" w:rsidRPr="00EA08F1" w:rsidRDefault="00F21DB9" w:rsidP="00F21DB9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US"/>
        </w:rPr>
      </w:pPr>
    </w:p>
    <w:p w14:paraId="664CD450" w14:textId="77777777" w:rsidR="00F37755" w:rsidRPr="00EA08F1" w:rsidRDefault="00B01F01" w:rsidP="000E58AA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US"/>
        </w:rPr>
      </w:pPr>
      <w:r w:rsidRPr="00EA08F1">
        <w:rPr>
          <w:rFonts w:ascii="Arial" w:eastAsia="Times New Roman" w:hAnsi="Arial" w:cs="Arial"/>
          <w:snapToGrid w:val="0"/>
        </w:rPr>
        <w:t>Deliver hig</w:t>
      </w:r>
      <w:r w:rsidR="00F21DB9" w:rsidRPr="00EA08F1">
        <w:rPr>
          <w:rFonts w:ascii="Arial" w:eastAsia="Times New Roman" w:hAnsi="Arial" w:cs="Arial"/>
          <w:snapToGrid w:val="0"/>
        </w:rPr>
        <w:t>h quality support to colleagues</w:t>
      </w:r>
      <w:r w:rsidRPr="00EA08F1">
        <w:rPr>
          <w:rFonts w:ascii="Arial" w:eastAsia="Times New Roman" w:hAnsi="Arial" w:cs="Arial"/>
          <w:snapToGrid w:val="0"/>
        </w:rPr>
        <w:t>, members and external stakeholders, ensuring all enquiries and requests are responded to in line with the principles of Customer Service Excellence</w:t>
      </w:r>
      <w:r w:rsidR="00F21DB9" w:rsidRPr="00EA08F1">
        <w:rPr>
          <w:rFonts w:ascii="Arial" w:eastAsia="Times New Roman" w:hAnsi="Arial" w:cs="Arial"/>
          <w:snapToGrid w:val="0"/>
        </w:rPr>
        <w:t>.</w:t>
      </w:r>
      <w:r w:rsidRPr="00EA08F1">
        <w:rPr>
          <w:rFonts w:ascii="Arial" w:eastAsia="Times New Roman" w:hAnsi="Arial" w:cs="Arial"/>
          <w:snapToGrid w:val="0"/>
        </w:rPr>
        <w:t xml:space="preserve"> </w:t>
      </w:r>
    </w:p>
    <w:p w14:paraId="2C79FA3A" w14:textId="77777777" w:rsidR="002538A7" w:rsidRPr="00EA08F1" w:rsidRDefault="002538A7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US"/>
        </w:rPr>
      </w:pPr>
    </w:p>
    <w:p w14:paraId="5E814288" w14:textId="77777777" w:rsidR="00F615CF" w:rsidRPr="00EA08F1" w:rsidRDefault="00F615CF" w:rsidP="00261E12">
      <w:pPr>
        <w:pStyle w:val="Heading2"/>
        <w:rPr>
          <w:rFonts w:ascii="Arial" w:hAnsi="Arial" w:cs="Arial"/>
          <w:sz w:val="22"/>
          <w:szCs w:val="22"/>
        </w:rPr>
      </w:pPr>
      <w:r w:rsidRPr="00EA08F1">
        <w:rPr>
          <w:rFonts w:ascii="Arial" w:hAnsi="Arial" w:cs="Arial"/>
          <w:sz w:val="22"/>
          <w:szCs w:val="22"/>
        </w:rPr>
        <w:t xml:space="preserve">Management </w:t>
      </w:r>
    </w:p>
    <w:p w14:paraId="1FE255D7" w14:textId="77777777" w:rsidR="007D014A" w:rsidRPr="00EA08F1" w:rsidRDefault="000168D2" w:rsidP="007D014A">
      <w:pPr>
        <w:rPr>
          <w:rFonts w:ascii="Arial" w:hAnsi="Arial" w:cs="Arial"/>
          <w:i/>
        </w:rPr>
      </w:pPr>
      <w:r w:rsidRPr="00EA08F1">
        <w:rPr>
          <w:rFonts w:ascii="Arial" w:hAnsi="Arial" w:cs="Arial"/>
          <w:i/>
        </w:rPr>
        <w:t xml:space="preserve">            </w:t>
      </w:r>
      <w:r w:rsidR="00F37755" w:rsidRPr="00EA08F1">
        <w:rPr>
          <w:rFonts w:ascii="Arial" w:hAnsi="Arial" w:cs="Arial"/>
        </w:rPr>
        <w:t>None</w:t>
      </w:r>
      <w:r w:rsidR="00484C86" w:rsidRPr="00EA08F1">
        <w:rPr>
          <w:rFonts w:ascii="Arial" w:hAnsi="Arial" w:cs="Arial"/>
          <w:i/>
        </w:rPr>
        <w:t xml:space="preserve"> </w:t>
      </w:r>
    </w:p>
    <w:p w14:paraId="4903EB4D" w14:textId="77777777" w:rsidR="00F615CF" w:rsidRPr="00EA08F1" w:rsidRDefault="00F615CF" w:rsidP="00261E12">
      <w:pPr>
        <w:pStyle w:val="Heading2"/>
        <w:rPr>
          <w:rFonts w:ascii="Arial" w:hAnsi="Arial" w:cs="Arial"/>
          <w:sz w:val="22"/>
          <w:szCs w:val="22"/>
        </w:rPr>
      </w:pPr>
      <w:r w:rsidRPr="00EA08F1">
        <w:rPr>
          <w:rFonts w:ascii="Arial" w:hAnsi="Arial" w:cs="Arial"/>
          <w:sz w:val="22"/>
          <w:szCs w:val="22"/>
        </w:rPr>
        <w:t xml:space="preserve">Budget </w:t>
      </w:r>
    </w:p>
    <w:p w14:paraId="3666CCC7" w14:textId="77777777" w:rsidR="00261E12" w:rsidRPr="00EA08F1" w:rsidRDefault="000168D2" w:rsidP="00261E12">
      <w:pPr>
        <w:rPr>
          <w:rFonts w:ascii="Arial" w:hAnsi="Arial" w:cs="Arial"/>
        </w:rPr>
      </w:pPr>
      <w:r w:rsidRPr="00EA08F1">
        <w:rPr>
          <w:rFonts w:ascii="Arial" w:hAnsi="Arial" w:cs="Arial"/>
        </w:rPr>
        <w:t xml:space="preserve">             </w:t>
      </w:r>
      <w:r w:rsidR="00261E12" w:rsidRPr="00EA08F1">
        <w:rPr>
          <w:rFonts w:ascii="Arial" w:hAnsi="Arial" w:cs="Arial"/>
        </w:rPr>
        <w:t xml:space="preserve"> </w:t>
      </w:r>
      <w:r w:rsidR="006C1442" w:rsidRPr="00EA08F1">
        <w:rPr>
          <w:rFonts w:ascii="Arial" w:hAnsi="Arial" w:cs="Arial"/>
        </w:rPr>
        <w:t>None</w:t>
      </w:r>
      <w:r w:rsidRPr="00EA08F1">
        <w:rPr>
          <w:rFonts w:ascii="Arial" w:hAnsi="Arial" w:cs="Arial"/>
        </w:rPr>
        <w:t xml:space="preserve">  </w:t>
      </w:r>
    </w:p>
    <w:p w14:paraId="20CAC609" w14:textId="77777777" w:rsidR="00F615CF" w:rsidRPr="00EA08F1" w:rsidRDefault="00F615CF" w:rsidP="00261E12">
      <w:pPr>
        <w:rPr>
          <w:rFonts w:ascii="Arial" w:hAnsi="Arial" w:cs="Arial"/>
          <w:b/>
        </w:rPr>
      </w:pPr>
      <w:r w:rsidRPr="00EA08F1">
        <w:rPr>
          <w:rFonts w:ascii="Arial" w:hAnsi="Arial" w:cs="Arial"/>
          <w:b/>
        </w:rPr>
        <w:t>General statement</w:t>
      </w:r>
    </w:p>
    <w:p w14:paraId="1E1C15A6" w14:textId="77777777" w:rsidR="00F615CF" w:rsidRPr="00EA08F1" w:rsidRDefault="00F615CF" w:rsidP="00966136">
      <w:pPr>
        <w:ind w:left="709"/>
        <w:rPr>
          <w:rFonts w:ascii="Arial" w:hAnsi="Arial" w:cs="Arial"/>
        </w:rPr>
      </w:pPr>
      <w:r w:rsidRPr="00EA08F1">
        <w:rPr>
          <w:rFonts w:ascii="Arial" w:hAnsi="Arial" w:cs="Arial"/>
        </w:rPr>
        <w:t xml:space="preserve">It is the nature of The Fostering Network that tasks and responsibilities are in many circumstances unpredictable and varied.  All employees are therefore expected to work in a flexible way when the occasion arises and undertake tasks that are not specifically covered in their job description. </w:t>
      </w:r>
    </w:p>
    <w:p w14:paraId="367734A2" w14:textId="77777777" w:rsidR="00DC0FFF" w:rsidRPr="00EA08F1" w:rsidRDefault="00DC0FFF" w:rsidP="00D1039C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162AEE97" w14:textId="77777777" w:rsidR="00DC0FFF" w:rsidRPr="00EA08F1" w:rsidRDefault="00DC0FFF" w:rsidP="00D1039C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080FD221" w14:textId="77777777" w:rsidR="0097313D" w:rsidRPr="00EA08F1" w:rsidRDefault="0097313D">
      <w:pPr>
        <w:rPr>
          <w:rFonts w:ascii="Arial" w:eastAsiaTheme="majorEastAsia" w:hAnsi="Arial" w:cs="Arial"/>
          <w:b/>
          <w:spacing w:val="-10"/>
          <w:kern w:val="28"/>
        </w:rPr>
      </w:pPr>
      <w:r w:rsidRPr="00EA08F1">
        <w:rPr>
          <w:rFonts w:ascii="Arial" w:hAnsi="Arial" w:cs="Arial"/>
        </w:rPr>
        <w:br w:type="page"/>
      </w:r>
    </w:p>
    <w:p w14:paraId="61FCE319" w14:textId="77777777" w:rsidR="00F615CF" w:rsidRPr="00EA08F1" w:rsidRDefault="00F615CF" w:rsidP="00D1039C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  <w:r w:rsidRPr="00EA08F1">
        <w:rPr>
          <w:rFonts w:ascii="Arial" w:hAnsi="Arial" w:cs="Arial"/>
          <w:sz w:val="22"/>
          <w:szCs w:val="22"/>
        </w:rPr>
        <w:lastRenderedPageBreak/>
        <w:t>Person Specification</w:t>
      </w:r>
    </w:p>
    <w:p w14:paraId="3DA12F3E" w14:textId="77777777" w:rsidR="00F615CF" w:rsidRPr="00EA08F1" w:rsidRDefault="00F615CF" w:rsidP="0097313D">
      <w:pPr>
        <w:pStyle w:val="NoSpacing"/>
        <w:rPr>
          <w:rFonts w:ascii="Arial" w:hAnsi="Arial" w:cs="Arial"/>
        </w:rPr>
      </w:pPr>
    </w:p>
    <w:p w14:paraId="6B9E2C58" w14:textId="77777777" w:rsidR="00F615CF" w:rsidRPr="00EA08F1" w:rsidRDefault="00F615CF" w:rsidP="007B792F">
      <w:pPr>
        <w:pStyle w:val="Heading2"/>
        <w:rPr>
          <w:rFonts w:ascii="Arial" w:hAnsi="Arial" w:cs="Arial"/>
          <w:sz w:val="22"/>
          <w:szCs w:val="22"/>
        </w:rPr>
      </w:pPr>
      <w:r w:rsidRPr="00EA08F1">
        <w:rPr>
          <w:rFonts w:ascii="Arial" w:hAnsi="Arial" w:cs="Arial"/>
          <w:sz w:val="22"/>
          <w:szCs w:val="22"/>
        </w:rPr>
        <w:t>Our Values</w:t>
      </w:r>
    </w:p>
    <w:p w14:paraId="2E182F78" w14:textId="77777777" w:rsidR="00F615CF" w:rsidRPr="00EA08F1" w:rsidRDefault="00F615CF" w:rsidP="00FF435F">
      <w:pPr>
        <w:spacing w:after="0"/>
        <w:ind w:left="851"/>
        <w:rPr>
          <w:rFonts w:ascii="Arial" w:hAnsi="Arial" w:cs="Arial"/>
        </w:rPr>
      </w:pPr>
    </w:p>
    <w:p w14:paraId="70E1E00A" w14:textId="77777777" w:rsidR="00F615CF" w:rsidRPr="00EA08F1" w:rsidRDefault="00F615CF" w:rsidP="00FF435F">
      <w:pPr>
        <w:spacing w:after="0"/>
        <w:ind w:left="851"/>
        <w:rPr>
          <w:rFonts w:ascii="Arial" w:hAnsi="Arial" w:cs="Arial"/>
        </w:rPr>
      </w:pPr>
      <w:r w:rsidRPr="00EA08F1">
        <w:rPr>
          <w:rFonts w:ascii="Arial" w:hAnsi="Arial" w:cs="Arial"/>
        </w:rPr>
        <w:t xml:space="preserve">As an organisation, we believe that we make a difference to foster care and our people values are expressed in the work that we do: </w:t>
      </w:r>
    </w:p>
    <w:p w14:paraId="245CCA7C" w14:textId="77777777" w:rsidR="00F615CF" w:rsidRPr="00EA08F1" w:rsidRDefault="00F615CF" w:rsidP="00FF435F">
      <w:pPr>
        <w:spacing w:after="120"/>
        <w:ind w:left="851"/>
        <w:rPr>
          <w:rFonts w:ascii="Arial" w:hAnsi="Arial" w:cs="Arial"/>
        </w:rPr>
      </w:pPr>
    </w:p>
    <w:p w14:paraId="16D0AB6D" w14:textId="77777777" w:rsidR="00F615CF" w:rsidRPr="00EA08F1" w:rsidRDefault="003F7616" w:rsidP="003F7616">
      <w:pPr>
        <w:rPr>
          <w:rFonts w:ascii="Arial" w:hAnsi="Arial" w:cs="Arial"/>
        </w:rPr>
      </w:pPr>
      <w:r w:rsidRPr="00EA08F1">
        <w:rPr>
          <w:rFonts w:ascii="Arial" w:hAnsi="Arial" w:cs="Arial"/>
        </w:rPr>
        <w:t xml:space="preserve">              </w:t>
      </w:r>
      <w:r w:rsidR="00F615CF" w:rsidRPr="00EA08F1">
        <w:rPr>
          <w:rFonts w:ascii="Arial" w:hAnsi="Arial" w:cs="Arial"/>
        </w:rPr>
        <w:t>We are TRUSTED</w:t>
      </w:r>
    </w:p>
    <w:p w14:paraId="5E4D26CC" w14:textId="77777777" w:rsidR="00F615CF" w:rsidRPr="00EA08F1" w:rsidRDefault="00F615CF" w:rsidP="00F615CF">
      <w:pPr>
        <w:ind w:left="851"/>
        <w:rPr>
          <w:rFonts w:ascii="Arial" w:hAnsi="Arial" w:cs="Arial"/>
        </w:rPr>
      </w:pPr>
      <w:r w:rsidRPr="00EA08F1">
        <w:rPr>
          <w:rFonts w:ascii="Arial" w:hAnsi="Arial" w:cs="Arial"/>
        </w:rPr>
        <w:t>We are TOGETHER</w:t>
      </w:r>
    </w:p>
    <w:p w14:paraId="50D654C6" w14:textId="77777777" w:rsidR="00F615CF" w:rsidRPr="00EA08F1" w:rsidRDefault="00F615CF" w:rsidP="00F615CF">
      <w:pPr>
        <w:ind w:left="851"/>
        <w:rPr>
          <w:rFonts w:ascii="Arial" w:hAnsi="Arial" w:cs="Arial"/>
        </w:rPr>
      </w:pPr>
      <w:r w:rsidRPr="00EA08F1">
        <w:rPr>
          <w:rFonts w:ascii="Arial" w:hAnsi="Arial" w:cs="Arial"/>
        </w:rPr>
        <w:t>We are VITAL</w:t>
      </w:r>
    </w:p>
    <w:p w14:paraId="6CA655AE" w14:textId="48A5F8D8" w:rsidR="005913EC" w:rsidRPr="005913EC" w:rsidRDefault="00F615CF" w:rsidP="005913EC">
      <w:pPr>
        <w:pStyle w:val="Heading2"/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</w:pPr>
      <w:r w:rsidRPr="00EA08F1"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t xml:space="preserve">           </w:t>
      </w:r>
    </w:p>
    <w:p w14:paraId="28958887" w14:textId="77777777" w:rsidR="00F615CF" w:rsidRPr="00EA08F1" w:rsidRDefault="00F615CF" w:rsidP="00F615CF">
      <w:pPr>
        <w:pStyle w:val="Heading2"/>
        <w:rPr>
          <w:rFonts w:ascii="Arial" w:hAnsi="Arial" w:cs="Arial"/>
          <w:sz w:val="22"/>
          <w:szCs w:val="22"/>
        </w:rPr>
      </w:pPr>
      <w:r w:rsidRPr="00EA08F1">
        <w:rPr>
          <w:rFonts w:ascii="Arial" w:hAnsi="Arial" w:cs="Arial"/>
          <w:sz w:val="22"/>
          <w:szCs w:val="22"/>
        </w:rPr>
        <w:t>Knowledge and Experience</w:t>
      </w:r>
    </w:p>
    <w:p w14:paraId="0BA35DF1" w14:textId="77777777" w:rsidR="00261E12" w:rsidRPr="00EA08F1" w:rsidRDefault="00261E12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15579130" w14:textId="77777777" w:rsidR="00DC0FFF" w:rsidRPr="00EA08F1" w:rsidRDefault="00F615CF" w:rsidP="00F21DB9">
      <w:pPr>
        <w:pStyle w:val="NoSpacing"/>
        <w:rPr>
          <w:rFonts w:ascii="Arial" w:hAnsi="Arial" w:cs="Arial"/>
          <w:b/>
        </w:rPr>
      </w:pPr>
      <w:r w:rsidRPr="00EA08F1">
        <w:rPr>
          <w:rFonts w:ascii="Arial" w:hAnsi="Arial" w:cs="Arial"/>
          <w:b/>
        </w:rPr>
        <w:t xml:space="preserve">Essential </w:t>
      </w:r>
    </w:p>
    <w:p w14:paraId="5B699F79" w14:textId="77777777" w:rsidR="00F21DB9" w:rsidRPr="00EA08F1" w:rsidRDefault="00F21DB9" w:rsidP="00F21DB9">
      <w:pPr>
        <w:pStyle w:val="NoSpacing"/>
        <w:rPr>
          <w:rFonts w:ascii="Arial" w:hAnsi="Arial" w:cs="Arial"/>
          <w:b/>
        </w:rPr>
      </w:pPr>
    </w:p>
    <w:p w14:paraId="7E17D845" w14:textId="77777777" w:rsidR="00DC0FFF" w:rsidRPr="00EA08F1" w:rsidRDefault="00F15E2B" w:rsidP="00261E12">
      <w:pPr>
        <w:ind w:left="1134" w:hanging="283"/>
        <w:rPr>
          <w:rFonts w:ascii="Arial" w:hAnsi="Arial" w:cs="Arial"/>
        </w:rPr>
      </w:pPr>
      <w:r w:rsidRPr="00EA08F1">
        <w:rPr>
          <w:rFonts w:ascii="Arial" w:hAnsi="Arial" w:cs="Arial"/>
        </w:rPr>
        <w:t>1</w:t>
      </w:r>
      <w:r w:rsidR="00261E12" w:rsidRPr="00EA08F1">
        <w:rPr>
          <w:rFonts w:ascii="Arial" w:hAnsi="Arial" w:cs="Arial"/>
        </w:rPr>
        <w:t xml:space="preserve">. </w:t>
      </w:r>
      <w:r w:rsidR="00B01F01" w:rsidRPr="00EA08F1">
        <w:rPr>
          <w:rFonts w:ascii="Arial" w:hAnsi="Arial" w:cs="Arial"/>
        </w:rPr>
        <w:t xml:space="preserve">Experience of designing and delivering office administrative systems </w:t>
      </w:r>
    </w:p>
    <w:p w14:paraId="73D0BDCF" w14:textId="3883F512" w:rsidR="00591BD5" w:rsidRPr="00EA08F1" w:rsidRDefault="00F15E2B" w:rsidP="00261E12">
      <w:pPr>
        <w:ind w:left="1134" w:hanging="283"/>
        <w:rPr>
          <w:rFonts w:ascii="Arial" w:hAnsi="Arial" w:cs="Arial"/>
        </w:rPr>
      </w:pPr>
      <w:r w:rsidRPr="00EA08F1">
        <w:rPr>
          <w:rFonts w:ascii="Arial" w:hAnsi="Arial" w:cs="Arial"/>
        </w:rPr>
        <w:t>2</w:t>
      </w:r>
      <w:r w:rsidR="00261E12" w:rsidRPr="00EA08F1">
        <w:rPr>
          <w:rFonts w:ascii="Arial" w:hAnsi="Arial" w:cs="Arial"/>
        </w:rPr>
        <w:t xml:space="preserve">. </w:t>
      </w:r>
      <w:r w:rsidR="00F21DB9" w:rsidRPr="00EA08F1">
        <w:rPr>
          <w:rFonts w:ascii="Arial" w:hAnsi="Arial" w:cs="Arial"/>
        </w:rPr>
        <w:t>In-</w:t>
      </w:r>
      <w:r w:rsidR="00B01F01" w:rsidRPr="00EA08F1">
        <w:rPr>
          <w:rFonts w:ascii="Arial" w:hAnsi="Arial" w:cs="Arial"/>
        </w:rPr>
        <w:t xml:space="preserve">depth knowledge of working with all programmes in Microsoft Office </w:t>
      </w:r>
      <w:r w:rsidR="0084138F" w:rsidRPr="00EA08F1">
        <w:rPr>
          <w:rFonts w:ascii="Arial" w:hAnsi="Arial" w:cs="Arial"/>
        </w:rPr>
        <w:t>and 365 Dynamics</w:t>
      </w:r>
    </w:p>
    <w:p w14:paraId="2A0E9A06" w14:textId="77777777" w:rsidR="00B01F01" w:rsidRPr="00EA08F1" w:rsidRDefault="00B01F01" w:rsidP="00261E12">
      <w:pPr>
        <w:ind w:left="1134" w:hanging="283"/>
        <w:rPr>
          <w:rFonts w:ascii="Arial" w:hAnsi="Arial" w:cs="Arial"/>
        </w:rPr>
      </w:pPr>
      <w:r w:rsidRPr="00EA08F1">
        <w:rPr>
          <w:rFonts w:ascii="Arial" w:hAnsi="Arial" w:cs="Arial"/>
        </w:rPr>
        <w:t xml:space="preserve">3. Experience of producing high quality written materials </w:t>
      </w:r>
    </w:p>
    <w:p w14:paraId="0D379A58" w14:textId="77777777" w:rsidR="00557599" w:rsidRPr="00EA08F1" w:rsidRDefault="00557599" w:rsidP="00261E12">
      <w:pPr>
        <w:ind w:left="1134" w:hanging="283"/>
        <w:rPr>
          <w:rFonts w:ascii="Arial" w:hAnsi="Arial" w:cs="Arial"/>
        </w:rPr>
      </w:pPr>
      <w:r w:rsidRPr="00EA08F1">
        <w:rPr>
          <w:rFonts w:ascii="Arial" w:hAnsi="Arial" w:cs="Arial"/>
        </w:rPr>
        <w:t xml:space="preserve">4. Experience of customer service </w:t>
      </w:r>
    </w:p>
    <w:p w14:paraId="2928E45B" w14:textId="77777777" w:rsidR="00557599" w:rsidRPr="00EA08F1" w:rsidRDefault="00557599" w:rsidP="00261E12">
      <w:pPr>
        <w:ind w:left="1134" w:hanging="283"/>
        <w:rPr>
          <w:rFonts w:ascii="Arial" w:hAnsi="Arial" w:cs="Arial"/>
        </w:rPr>
      </w:pPr>
      <w:r w:rsidRPr="00EA08F1">
        <w:rPr>
          <w:rFonts w:ascii="Arial" w:hAnsi="Arial" w:cs="Arial"/>
        </w:rPr>
        <w:t xml:space="preserve">5. Experience of organising meetings, taking minutes and managing post meeting activities </w:t>
      </w:r>
    </w:p>
    <w:p w14:paraId="20CD4E5A" w14:textId="77777777" w:rsidR="00557599" w:rsidRPr="00EA08F1" w:rsidRDefault="00557599" w:rsidP="00261E12">
      <w:pPr>
        <w:ind w:left="1134" w:hanging="283"/>
        <w:rPr>
          <w:rFonts w:ascii="Arial" w:hAnsi="Arial" w:cs="Arial"/>
        </w:rPr>
      </w:pPr>
      <w:r w:rsidRPr="00EA08F1">
        <w:rPr>
          <w:rFonts w:ascii="Arial" w:hAnsi="Arial" w:cs="Arial"/>
        </w:rPr>
        <w:t>6. Experience of supporting the administration of financial processes</w:t>
      </w:r>
    </w:p>
    <w:p w14:paraId="7F439D9F" w14:textId="77777777" w:rsidR="00557599" w:rsidRPr="00EA08F1" w:rsidRDefault="00557599" w:rsidP="00261E12">
      <w:pPr>
        <w:ind w:left="1134" w:hanging="283"/>
        <w:rPr>
          <w:rFonts w:ascii="Arial" w:hAnsi="Arial" w:cs="Arial"/>
        </w:rPr>
      </w:pPr>
      <w:r w:rsidRPr="00EA08F1">
        <w:rPr>
          <w:rFonts w:ascii="Arial" w:hAnsi="Arial" w:cs="Arial"/>
        </w:rPr>
        <w:t xml:space="preserve">7. Experience of managing commercial activities </w:t>
      </w:r>
    </w:p>
    <w:p w14:paraId="6002CF2D" w14:textId="77777777" w:rsidR="00557599" w:rsidRPr="00EA08F1" w:rsidRDefault="00557599" w:rsidP="00261E12">
      <w:pPr>
        <w:ind w:left="1134" w:hanging="283"/>
        <w:rPr>
          <w:rFonts w:ascii="Arial" w:hAnsi="Arial" w:cs="Arial"/>
          <w:b/>
        </w:rPr>
      </w:pPr>
      <w:r w:rsidRPr="00EA08F1">
        <w:rPr>
          <w:rFonts w:ascii="Arial" w:hAnsi="Arial" w:cs="Arial"/>
          <w:b/>
        </w:rPr>
        <w:t xml:space="preserve">Desirable </w:t>
      </w:r>
    </w:p>
    <w:p w14:paraId="66D2D945" w14:textId="77777777" w:rsidR="00557599" w:rsidRPr="00EA08F1" w:rsidRDefault="00557599" w:rsidP="005575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08F1">
        <w:rPr>
          <w:rFonts w:ascii="Arial" w:hAnsi="Arial" w:cs="Arial"/>
        </w:rPr>
        <w:t xml:space="preserve">Experience of working in a UK organisation and supporting geographically dispersed teams </w:t>
      </w:r>
    </w:p>
    <w:p w14:paraId="41E629CC" w14:textId="77777777" w:rsidR="00F615CF" w:rsidRPr="00EA08F1" w:rsidRDefault="00F615CF" w:rsidP="00F615CF">
      <w:pPr>
        <w:pStyle w:val="Heading2"/>
        <w:rPr>
          <w:rFonts w:ascii="Arial" w:hAnsi="Arial" w:cs="Arial"/>
          <w:sz w:val="22"/>
          <w:szCs w:val="22"/>
        </w:rPr>
      </w:pPr>
      <w:r w:rsidRPr="00EA08F1">
        <w:rPr>
          <w:rFonts w:ascii="Arial" w:hAnsi="Arial" w:cs="Arial"/>
          <w:sz w:val="22"/>
          <w:szCs w:val="22"/>
        </w:rPr>
        <w:t>Skills and abilities</w:t>
      </w:r>
    </w:p>
    <w:p w14:paraId="35DE4902" w14:textId="77777777" w:rsidR="00F615CF" w:rsidRPr="00EA08F1" w:rsidRDefault="00F615CF" w:rsidP="007B792F">
      <w:pPr>
        <w:pStyle w:val="NoSpacing"/>
        <w:rPr>
          <w:rFonts w:ascii="Arial" w:hAnsi="Arial" w:cs="Arial"/>
        </w:rPr>
      </w:pPr>
    </w:p>
    <w:p w14:paraId="2BA399A9" w14:textId="77777777" w:rsidR="00F615CF" w:rsidRPr="00EA08F1" w:rsidRDefault="00F615CF" w:rsidP="007B792F">
      <w:pPr>
        <w:pStyle w:val="Heading2"/>
        <w:rPr>
          <w:rFonts w:ascii="Arial" w:hAnsi="Arial" w:cs="Arial"/>
          <w:sz w:val="22"/>
          <w:szCs w:val="22"/>
        </w:rPr>
      </w:pPr>
      <w:r w:rsidRPr="00EA08F1">
        <w:rPr>
          <w:rFonts w:ascii="Arial" w:hAnsi="Arial" w:cs="Arial"/>
          <w:sz w:val="22"/>
          <w:szCs w:val="22"/>
        </w:rPr>
        <w:t>Essential criteria</w:t>
      </w:r>
    </w:p>
    <w:p w14:paraId="3E4AAA42" w14:textId="77777777" w:rsidR="00F615CF" w:rsidRPr="00EA08F1" w:rsidRDefault="00F615CF" w:rsidP="007B792F">
      <w:pPr>
        <w:pStyle w:val="NoSpacing"/>
        <w:rPr>
          <w:rFonts w:ascii="Arial" w:hAnsi="Arial" w:cs="Arial"/>
        </w:rPr>
      </w:pPr>
    </w:p>
    <w:p w14:paraId="517272DA" w14:textId="77777777" w:rsidR="00591BD5" w:rsidRPr="00EA08F1" w:rsidRDefault="007B792F" w:rsidP="007B792F">
      <w:pPr>
        <w:ind w:left="1134" w:hanging="283"/>
        <w:rPr>
          <w:rFonts w:ascii="Arial" w:hAnsi="Arial" w:cs="Arial"/>
        </w:rPr>
      </w:pPr>
      <w:r w:rsidRPr="00EA08F1">
        <w:rPr>
          <w:rFonts w:ascii="Arial" w:hAnsi="Arial" w:cs="Arial"/>
        </w:rPr>
        <w:t>1.</w:t>
      </w:r>
      <w:r w:rsidR="00F21DB9" w:rsidRPr="00EA08F1">
        <w:rPr>
          <w:rFonts w:ascii="Arial" w:hAnsi="Arial" w:cs="Arial"/>
        </w:rPr>
        <w:t xml:space="preserve"> Good standard of literacy i.</w:t>
      </w:r>
      <w:r w:rsidR="00557599" w:rsidRPr="00EA08F1">
        <w:rPr>
          <w:rFonts w:ascii="Arial" w:hAnsi="Arial" w:cs="Arial"/>
        </w:rPr>
        <w:t>e</w:t>
      </w:r>
      <w:r w:rsidR="00F21DB9" w:rsidRPr="00EA08F1">
        <w:rPr>
          <w:rFonts w:ascii="Arial" w:hAnsi="Arial" w:cs="Arial"/>
        </w:rPr>
        <w:t>.</w:t>
      </w:r>
      <w:r w:rsidR="00557599" w:rsidRPr="00EA08F1">
        <w:rPr>
          <w:rFonts w:ascii="Arial" w:hAnsi="Arial" w:cs="Arial"/>
        </w:rPr>
        <w:t xml:space="preserve"> – with attention to detail and ability to record information accurately </w:t>
      </w:r>
    </w:p>
    <w:p w14:paraId="2EACFCF9" w14:textId="77777777" w:rsidR="00591BD5" w:rsidRPr="00EA08F1" w:rsidRDefault="007B792F" w:rsidP="007B792F">
      <w:pPr>
        <w:ind w:left="1134" w:hanging="283"/>
        <w:rPr>
          <w:rFonts w:ascii="Arial" w:hAnsi="Arial" w:cs="Arial"/>
        </w:rPr>
      </w:pPr>
      <w:r w:rsidRPr="00EA08F1">
        <w:rPr>
          <w:rFonts w:ascii="Arial" w:hAnsi="Arial" w:cs="Arial"/>
        </w:rPr>
        <w:t xml:space="preserve">2. </w:t>
      </w:r>
      <w:r w:rsidR="00557599" w:rsidRPr="00EA08F1">
        <w:rPr>
          <w:rFonts w:ascii="Arial" w:hAnsi="Arial" w:cs="Arial"/>
        </w:rPr>
        <w:t xml:space="preserve">Ability to work on own initiative and as part of a team </w:t>
      </w:r>
    </w:p>
    <w:p w14:paraId="3D71A5E3" w14:textId="77777777" w:rsidR="00A1489E" w:rsidRPr="00EA08F1" w:rsidRDefault="007B792F" w:rsidP="007B792F">
      <w:pPr>
        <w:ind w:left="1134" w:hanging="283"/>
        <w:rPr>
          <w:rFonts w:ascii="Arial" w:hAnsi="Arial" w:cs="Arial"/>
        </w:rPr>
      </w:pPr>
      <w:r w:rsidRPr="00EA08F1">
        <w:rPr>
          <w:rFonts w:ascii="Arial" w:hAnsi="Arial" w:cs="Arial"/>
        </w:rPr>
        <w:t xml:space="preserve">3. </w:t>
      </w:r>
      <w:r w:rsidR="00557599" w:rsidRPr="00EA08F1">
        <w:rPr>
          <w:rFonts w:ascii="Arial" w:hAnsi="Arial" w:cs="Arial"/>
        </w:rPr>
        <w:t xml:space="preserve">To have ability to preserve confidentiality in line with The Fostering Network guidelines </w:t>
      </w:r>
    </w:p>
    <w:p w14:paraId="4BF5CF9A" w14:textId="77777777" w:rsidR="00A1489E" w:rsidRPr="00EA08F1" w:rsidRDefault="007B792F" w:rsidP="007B792F">
      <w:pPr>
        <w:ind w:left="1134" w:hanging="283"/>
        <w:rPr>
          <w:rFonts w:ascii="Arial" w:hAnsi="Arial" w:cs="Arial"/>
        </w:rPr>
      </w:pPr>
      <w:r w:rsidRPr="00EA08F1">
        <w:rPr>
          <w:rFonts w:ascii="Arial" w:hAnsi="Arial" w:cs="Arial"/>
        </w:rPr>
        <w:t xml:space="preserve">4. </w:t>
      </w:r>
      <w:r w:rsidR="00557599" w:rsidRPr="00EA08F1">
        <w:rPr>
          <w:rFonts w:ascii="Arial" w:hAnsi="Arial" w:cs="Arial"/>
        </w:rPr>
        <w:t xml:space="preserve">Have excellent telephone manner </w:t>
      </w:r>
    </w:p>
    <w:p w14:paraId="302A347E" w14:textId="77777777" w:rsidR="00A1489E" w:rsidRPr="00EA08F1" w:rsidRDefault="00557599" w:rsidP="007B792F">
      <w:pPr>
        <w:ind w:left="1134" w:hanging="283"/>
        <w:rPr>
          <w:rFonts w:ascii="Arial" w:hAnsi="Arial" w:cs="Arial"/>
        </w:rPr>
      </w:pPr>
      <w:r w:rsidRPr="00EA08F1">
        <w:rPr>
          <w:rFonts w:ascii="Arial" w:hAnsi="Arial" w:cs="Arial"/>
        </w:rPr>
        <w:t>5. Ability to cope under pressure managing competing deadlines and prioritising workload</w:t>
      </w:r>
    </w:p>
    <w:p w14:paraId="5E2C8EAD" w14:textId="77777777" w:rsidR="00A1489E" w:rsidRPr="00EA08F1" w:rsidRDefault="007B792F" w:rsidP="007B792F">
      <w:pPr>
        <w:ind w:left="1134" w:hanging="283"/>
        <w:rPr>
          <w:rFonts w:ascii="Arial" w:hAnsi="Arial" w:cs="Arial"/>
        </w:rPr>
      </w:pPr>
      <w:r w:rsidRPr="00EA08F1">
        <w:rPr>
          <w:rFonts w:ascii="Arial" w:hAnsi="Arial" w:cs="Arial"/>
        </w:rPr>
        <w:lastRenderedPageBreak/>
        <w:t>6.</w:t>
      </w:r>
      <w:r w:rsidR="00F21DB9" w:rsidRPr="00EA08F1">
        <w:rPr>
          <w:rFonts w:ascii="Arial" w:hAnsi="Arial" w:cs="Arial"/>
        </w:rPr>
        <w:t xml:space="preserve"> High level of IT competency</w:t>
      </w:r>
      <w:r w:rsidR="00557599" w:rsidRPr="00EA08F1">
        <w:rPr>
          <w:rFonts w:ascii="Arial" w:hAnsi="Arial" w:cs="Arial"/>
        </w:rPr>
        <w:t xml:space="preserve">, including use of databases and financial management systems </w:t>
      </w:r>
    </w:p>
    <w:p w14:paraId="6E6A78EF" w14:textId="77777777" w:rsidR="003F7616" w:rsidRPr="00EA08F1" w:rsidRDefault="003F7616" w:rsidP="007B792F">
      <w:pPr>
        <w:ind w:left="1134" w:hanging="283"/>
        <w:rPr>
          <w:rFonts w:ascii="Arial" w:hAnsi="Arial" w:cs="Arial"/>
        </w:rPr>
      </w:pPr>
    </w:p>
    <w:p w14:paraId="05AE4CDB" w14:textId="77777777" w:rsidR="003F7616" w:rsidRPr="00EA08F1" w:rsidRDefault="003F7616" w:rsidP="007B792F">
      <w:pPr>
        <w:ind w:left="1134" w:hanging="283"/>
        <w:rPr>
          <w:rFonts w:ascii="Arial" w:hAnsi="Arial" w:cs="Arial"/>
          <w:b/>
        </w:rPr>
      </w:pPr>
      <w:r w:rsidRPr="00EA08F1">
        <w:rPr>
          <w:rFonts w:ascii="Arial" w:hAnsi="Arial" w:cs="Arial"/>
          <w:b/>
        </w:rPr>
        <w:t xml:space="preserve">Desirable </w:t>
      </w:r>
    </w:p>
    <w:p w14:paraId="0AC733EB" w14:textId="77777777" w:rsidR="003F7616" w:rsidRPr="00EA08F1" w:rsidRDefault="003F7616" w:rsidP="003F76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08F1">
        <w:rPr>
          <w:rFonts w:ascii="Arial" w:hAnsi="Arial" w:cs="Arial"/>
        </w:rPr>
        <w:t xml:space="preserve">Knowledge / understanding of social care for children and young people and fostering, including personal experience </w:t>
      </w:r>
    </w:p>
    <w:p w14:paraId="171F875B" w14:textId="77777777" w:rsidR="003F7616" w:rsidRPr="00EA08F1" w:rsidRDefault="003F7616" w:rsidP="003F76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08F1">
        <w:rPr>
          <w:rFonts w:ascii="Arial" w:hAnsi="Arial" w:cs="Arial"/>
        </w:rPr>
        <w:t>Knowledge of public sect</w:t>
      </w:r>
      <w:r w:rsidR="00F21DB9" w:rsidRPr="00EA08F1">
        <w:rPr>
          <w:rFonts w:ascii="Arial" w:hAnsi="Arial" w:cs="Arial"/>
        </w:rPr>
        <w:t xml:space="preserve">or commissioning and contracts </w:t>
      </w:r>
    </w:p>
    <w:p w14:paraId="2F985E64" w14:textId="06243B43" w:rsidR="00FE2382" w:rsidRDefault="00FE2382" w:rsidP="00557599">
      <w:pPr>
        <w:ind w:left="1134" w:hanging="283"/>
        <w:rPr>
          <w:rFonts w:ascii="Arial" w:hAnsi="Arial" w:cs="Arial"/>
        </w:rPr>
      </w:pPr>
    </w:p>
    <w:p w14:paraId="3702307D" w14:textId="6A0AF942" w:rsidR="00EA08F1" w:rsidRDefault="00EA08F1" w:rsidP="00557599">
      <w:pPr>
        <w:ind w:left="1134" w:hanging="283"/>
        <w:rPr>
          <w:rFonts w:ascii="Arial" w:hAnsi="Arial" w:cs="Arial"/>
        </w:rPr>
      </w:pPr>
    </w:p>
    <w:p w14:paraId="42094E9D" w14:textId="7A19BD9D" w:rsidR="00EA08F1" w:rsidRDefault="00EA08F1" w:rsidP="00557599">
      <w:pPr>
        <w:ind w:left="1134" w:hanging="283"/>
        <w:rPr>
          <w:rFonts w:ascii="Arial" w:hAnsi="Arial" w:cs="Arial"/>
        </w:rPr>
      </w:pPr>
    </w:p>
    <w:p w14:paraId="488C3568" w14:textId="45E9BCE9" w:rsidR="00EA08F1" w:rsidRDefault="00EA08F1" w:rsidP="00557599">
      <w:pPr>
        <w:ind w:left="1134" w:hanging="283"/>
        <w:rPr>
          <w:rFonts w:ascii="Arial" w:hAnsi="Arial" w:cs="Arial"/>
        </w:rPr>
      </w:pPr>
    </w:p>
    <w:p w14:paraId="3301003A" w14:textId="487272C8" w:rsidR="00EA08F1" w:rsidRDefault="00EA08F1" w:rsidP="00557599">
      <w:pPr>
        <w:ind w:left="1134" w:hanging="283"/>
        <w:rPr>
          <w:rFonts w:ascii="Arial" w:hAnsi="Arial" w:cs="Arial"/>
        </w:rPr>
      </w:pPr>
    </w:p>
    <w:p w14:paraId="69AA47F5" w14:textId="44977206" w:rsidR="00EA08F1" w:rsidRDefault="00EA08F1" w:rsidP="00557599">
      <w:pPr>
        <w:ind w:left="1134" w:hanging="283"/>
        <w:rPr>
          <w:rFonts w:ascii="Arial" w:hAnsi="Arial" w:cs="Arial"/>
        </w:rPr>
      </w:pPr>
    </w:p>
    <w:p w14:paraId="00FE18DD" w14:textId="2F0C911B" w:rsidR="00EA08F1" w:rsidRDefault="00EA08F1" w:rsidP="00557599">
      <w:pPr>
        <w:ind w:left="1134" w:hanging="283"/>
        <w:rPr>
          <w:rFonts w:ascii="Arial" w:hAnsi="Arial" w:cs="Arial"/>
        </w:rPr>
      </w:pPr>
    </w:p>
    <w:p w14:paraId="102782D8" w14:textId="56D342C4" w:rsidR="00EA08F1" w:rsidRDefault="00EA08F1" w:rsidP="00557599">
      <w:pPr>
        <w:ind w:left="1134" w:hanging="283"/>
        <w:rPr>
          <w:rFonts w:ascii="Arial" w:hAnsi="Arial" w:cs="Arial"/>
        </w:rPr>
      </w:pPr>
    </w:p>
    <w:p w14:paraId="01B5346F" w14:textId="1FA92C3E" w:rsidR="00EA08F1" w:rsidRDefault="00EA08F1" w:rsidP="00557599">
      <w:pPr>
        <w:ind w:left="1134" w:hanging="283"/>
        <w:rPr>
          <w:rFonts w:ascii="Arial" w:hAnsi="Arial" w:cs="Arial"/>
        </w:rPr>
      </w:pPr>
    </w:p>
    <w:p w14:paraId="3812F68E" w14:textId="4A8980A0" w:rsidR="00EA08F1" w:rsidRDefault="00EA08F1" w:rsidP="00557599">
      <w:pPr>
        <w:ind w:left="1134" w:hanging="283"/>
        <w:rPr>
          <w:rFonts w:ascii="Arial" w:hAnsi="Arial" w:cs="Arial"/>
        </w:rPr>
      </w:pPr>
    </w:p>
    <w:p w14:paraId="18184834" w14:textId="7696B0B4" w:rsidR="00EA08F1" w:rsidRDefault="00EA08F1" w:rsidP="00557599">
      <w:pPr>
        <w:ind w:left="1134" w:hanging="283"/>
        <w:rPr>
          <w:rFonts w:ascii="Arial" w:hAnsi="Arial" w:cs="Arial"/>
        </w:rPr>
      </w:pPr>
    </w:p>
    <w:p w14:paraId="0E05E3FA" w14:textId="1307A798" w:rsidR="00EA08F1" w:rsidRDefault="00EA08F1" w:rsidP="00557599">
      <w:pPr>
        <w:ind w:left="1134" w:hanging="283"/>
        <w:rPr>
          <w:rFonts w:ascii="Arial" w:hAnsi="Arial" w:cs="Arial"/>
        </w:rPr>
      </w:pPr>
    </w:p>
    <w:p w14:paraId="27B5276B" w14:textId="6BB60C5C" w:rsidR="00EA08F1" w:rsidRDefault="00EA08F1" w:rsidP="00557599">
      <w:pPr>
        <w:ind w:left="1134" w:hanging="283"/>
        <w:rPr>
          <w:rFonts w:ascii="Arial" w:hAnsi="Arial" w:cs="Arial"/>
        </w:rPr>
      </w:pPr>
    </w:p>
    <w:p w14:paraId="4205131E" w14:textId="57BB3CBD" w:rsidR="00EA08F1" w:rsidRDefault="00EA08F1" w:rsidP="00557599">
      <w:pPr>
        <w:ind w:left="1134" w:hanging="283"/>
        <w:rPr>
          <w:rFonts w:ascii="Arial" w:hAnsi="Arial" w:cs="Arial"/>
        </w:rPr>
      </w:pPr>
    </w:p>
    <w:p w14:paraId="45160C81" w14:textId="79EA95A3" w:rsidR="00EA08F1" w:rsidRDefault="00EA08F1" w:rsidP="00557599">
      <w:pPr>
        <w:ind w:left="1134" w:hanging="283"/>
        <w:rPr>
          <w:rFonts w:ascii="Arial" w:hAnsi="Arial" w:cs="Arial"/>
        </w:rPr>
      </w:pPr>
    </w:p>
    <w:p w14:paraId="377B9A2F" w14:textId="1BD6BC3E" w:rsidR="00EA08F1" w:rsidRDefault="00EA08F1" w:rsidP="00557599">
      <w:pPr>
        <w:ind w:left="1134" w:hanging="283"/>
        <w:rPr>
          <w:rFonts w:ascii="Arial" w:hAnsi="Arial" w:cs="Arial"/>
        </w:rPr>
      </w:pPr>
    </w:p>
    <w:p w14:paraId="18004EB9" w14:textId="5ED8CB86" w:rsidR="00EA08F1" w:rsidRDefault="00EA08F1" w:rsidP="00557599">
      <w:pPr>
        <w:ind w:left="1134" w:hanging="283"/>
        <w:rPr>
          <w:rFonts w:ascii="Arial" w:hAnsi="Arial" w:cs="Arial"/>
        </w:rPr>
      </w:pPr>
    </w:p>
    <w:p w14:paraId="3E04B5FC" w14:textId="55C66A60" w:rsidR="00EA08F1" w:rsidRDefault="00EA08F1" w:rsidP="00557599">
      <w:pPr>
        <w:ind w:left="1134" w:hanging="283"/>
        <w:rPr>
          <w:rFonts w:ascii="Arial" w:hAnsi="Arial" w:cs="Arial"/>
        </w:rPr>
      </w:pPr>
    </w:p>
    <w:p w14:paraId="37EBB8F2" w14:textId="6922EE1C" w:rsidR="00EA08F1" w:rsidRDefault="00EA08F1" w:rsidP="00557599">
      <w:pPr>
        <w:ind w:left="1134" w:hanging="283"/>
        <w:rPr>
          <w:rFonts w:ascii="Arial" w:hAnsi="Arial" w:cs="Arial"/>
        </w:rPr>
      </w:pPr>
    </w:p>
    <w:p w14:paraId="7C158BF9" w14:textId="61A7CD8F" w:rsidR="00EA08F1" w:rsidRDefault="00EA08F1" w:rsidP="00557599">
      <w:pPr>
        <w:ind w:left="1134" w:hanging="283"/>
        <w:rPr>
          <w:rFonts w:ascii="Arial" w:hAnsi="Arial" w:cs="Arial"/>
        </w:rPr>
      </w:pPr>
    </w:p>
    <w:p w14:paraId="7D85DBC2" w14:textId="134CA880" w:rsidR="00EA08F1" w:rsidRDefault="00EA08F1" w:rsidP="00557599">
      <w:pPr>
        <w:ind w:left="1134" w:hanging="283"/>
        <w:rPr>
          <w:rFonts w:ascii="Arial" w:hAnsi="Arial" w:cs="Arial"/>
        </w:rPr>
      </w:pPr>
    </w:p>
    <w:p w14:paraId="7EE8F643" w14:textId="4A3C5848" w:rsidR="00EA08F1" w:rsidRDefault="00EA08F1" w:rsidP="00557599">
      <w:pPr>
        <w:ind w:left="1134" w:hanging="283"/>
        <w:rPr>
          <w:rFonts w:ascii="Arial" w:hAnsi="Arial" w:cs="Arial"/>
        </w:rPr>
      </w:pPr>
    </w:p>
    <w:p w14:paraId="0813AA63" w14:textId="77777777" w:rsidR="00EA08F1" w:rsidRPr="00EA08F1" w:rsidRDefault="00EA08F1" w:rsidP="00557599">
      <w:pPr>
        <w:ind w:left="1134" w:hanging="283"/>
        <w:rPr>
          <w:rFonts w:ascii="Arial" w:hAnsi="Arial" w:cs="Arial"/>
        </w:rPr>
      </w:pPr>
    </w:p>
    <w:p w14:paraId="0369DBE1" w14:textId="77777777" w:rsidR="00F615CF" w:rsidRPr="00EA08F1" w:rsidRDefault="00F615CF" w:rsidP="00F15E2B">
      <w:pPr>
        <w:jc w:val="center"/>
        <w:rPr>
          <w:rFonts w:ascii="Arial" w:eastAsiaTheme="majorEastAsia" w:hAnsi="Arial" w:cs="Arial"/>
          <w:b/>
          <w:color w:val="000000" w:themeColor="text1"/>
          <w:spacing w:val="-2"/>
        </w:rPr>
      </w:pPr>
      <w:r w:rsidRPr="00EA08F1">
        <w:rPr>
          <w:rFonts w:ascii="Arial" w:hAnsi="Arial" w:cs="Arial"/>
          <w:b/>
        </w:rPr>
        <w:lastRenderedPageBreak/>
        <w:t>Additional Information</w:t>
      </w:r>
    </w:p>
    <w:p w14:paraId="0F24E709" w14:textId="77777777" w:rsidR="00D1039C" w:rsidRPr="00EA08F1" w:rsidRDefault="00D1039C" w:rsidP="00D1039C">
      <w:pPr>
        <w:spacing w:after="120"/>
        <w:jc w:val="center"/>
        <w:rPr>
          <w:rFonts w:ascii="Arial" w:hAnsi="Arial" w:cs="Arial"/>
          <w:b/>
        </w:rPr>
      </w:pPr>
      <w:r w:rsidRPr="00EA08F1">
        <w:rPr>
          <w:rFonts w:ascii="Arial" w:hAnsi="Arial" w:cs="Arial"/>
          <w:b/>
        </w:rPr>
        <w:t>Pay and conditions of service</w:t>
      </w:r>
    </w:p>
    <w:p w14:paraId="15C002C3" w14:textId="77777777" w:rsidR="00F615CF" w:rsidRPr="00EA08F1" w:rsidRDefault="00F615CF" w:rsidP="00D1039C">
      <w:pPr>
        <w:pStyle w:val="Title"/>
        <w:spacing w:after="0"/>
        <w:ind w:left="851"/>
        <w:jc w:val="center"/>
        <w:rPr>
          <w:rFonts w:ascii="Arial" w:hAnsi="Arial" w:cs="Arial"/>
          <w:sz w:val="22"/>
          <w:szCs w:val="22"/>
        </w:rPr>
      </w:pPr>
    </w:p>
    <w:p w14:paraId="0236B90D" w14:textId="77777777" w:rsidR="00F615CF" w:rsidRPr="00EA08F1" w:rsidRDefault="00F615CF" w:rsidP="00D1039C">
      <w:pPr>
        <w:spacing w:after="0"/>
        <w:ind w:left="851"/>
        <w:rPr>
          <w:rFonts w:ascii="Arial" w:hAnsi="Arial" w:cs="Arial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078"/>
      </w:tblGrid>
      <w:tr w:rsidR="00F615CF" w:rsidRPr="00EA08F1" w14:paraId="0CA9DBDA" w14:textId="77777777" w:rsidTr="00F615CF">
        <w:tc>
          <w:tcPr>
            <w:tcW w:w="2988" w:type="dxa"/>
            <w:shd w:val="clear" w:color="auto" w:fill="auto"/>
          </w:tcPr>
          <w:p w14:paraId="0865E2C5" w14:textId="77777777" w:rsidR="00F615CF" w:rsidRPr="005913EC" w:rsidRDefault="00F615CF" w:rsidP="00D1039C">
            <w:pPr>
              <w:spacing w:after="0"/>
              <w:ind w:left="851"/>
              <w:rPr>
                <w:rFonts w:ascii="Arial" w:hAnsi="Arial" w:cs="Arial"/>
                <w:b/>
                <w:bCs/>
              </w:rPr>
            </w:pPr>
            <w:r w:rsidRPr="005913EC">
              <w:rPr>
                <w:rFonts w:ascii="Arial" w:hAnsi="Arial" w:cs="Arial"/>
                <w:b/>
                <w:bCs/>
              </w:rPr>
              <w:t>Band</w:t>
            </w:r>
          </w:p>
        </w:tc>
        <w:tc>
          <w:tcPr>
            <w:tcW w:w="6298" w:type="dxa"/>
            <w:shd w:val="clear" w:color="auto" w:fill="auto"/>
          </w:tcPr>
          <w:p w14:paraId="2C772CDE" w14:textId="77777777" w:rsidR="00F615CF" w:rsidRPr="00EA08F1" w:rsidRDefault="003F7616" w:rsidP="00D1039C">
            <w:pPr>
              <w:spacing w:after="0"/>
              <w:ind w:left="386"/>
              <w:rPr>
                <w:rFonts w:ascii="Arial" w:hAnsi="Arial" w:cs="Arial"/>
                <w:i/>
              </w:rPr>
            </w:pPr>
            <w:r w:rsidRPr="00EA08F1">
              <w:rPr>
                <w:rFonts w:ascii="Arial" w:hAnsi="Arial" w:cs="Arial"/>
              </w:rPr>
              <w:t>Band 6</w:t>
            </w:r>
          </w:p>
          <w:p w14:paraId="73011C5C" w14:textId="77777777" w:rsidR="00F615CF" w:rsidRPr="00EA08F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EA08F1" w14:paraId="7819DF67" w14:textId="77777777" w:rsidTr="00F615CF">
        <w:tc>
          <w:tcPr>
            <w:tcW w:w="2988" w:type="dxa"/>
            <w:shd w:val="clear" w:color="auto" w:fill="auto"/>
          </w:tcPr>
          <w:p w14:paraId="6B63F95C" w14:textId="77777777" w:rsidR="00F615CF" w:rsidRPr="005913EC" w:rsidRDefault="00F615CF" w:rsidP="00D1039C">
            <w:pPr>
              <w:spacing w:after="0"/>
              <w:ind w:left="851"/>
              <w:rPr>
                <w:rFonts w:ascii="Arial" w:hAnsi="Arial" w:cs="Arial"/>
                <w:b/>
                <w:bCs/>
              </w:rPr>
            </w:pPr>
            <w:r w:rsidRPr="005913EC">
              <w:rPr>
                <w:rFonts w:ascii="Arial" w:hAnsi="Arial" w:cs="Arial"/>
                <w:b/>
                <w:bCs/>
              </w:rPr>
              <w:t>Salary</w:t>
            </w:r>
          </w:p>
        </w:tc>
        <w:tc>
          <w:tcPr>
            <w:tcW w:w="6298" w:type="dxa"/>
            <w:shd w:val="clear" w:color="auto" w:fill="auto"/>
          </w:tcPr>
          <w:p w14:paraId="75621CFA" w14:textId="3727CDDB" w:rsidR="00F615CF" w:rsidRPr="00EA08F1" w:rsidRDefault="00EA08F1" w:rsidP="00D1039C">
            <w:pPr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£19,147pa - £26,805pa</w:t>
            </w:r>
          </w:p>
          <w:p w14:paraId="4FFEAC03" w14:textId="77777777" w:rsidR="00D1039C" w:rsidRPr="00EA08F1" w:rsidRDefault="00D1039C" w:rsidP="00D1039C">
            <w:pPr>
              <w:spacing w:after="0"/>
              <w:ind w:left="386"/>
              <w:rPr>
                <w:rFonts w:ascii="Arial" w:hAnsi="Arial" w:cs="Arial"/>
              </w:rPr>
            </w:pPr>
          </w:p>
        </w:tc>
      </w:tr>
      <w:tr w:rsidR="00F615CF" w:rsidRPr="00EA08F1" w14:paraId="130251A3" w14:textId="77777777" w:rsidTr="00F615CF">
        <w:tc>
          <w:tcPr>
            <w:tcW w:w="2988" w:type="dxa"/>
            <w:shd w:val="clear" w:color="auto" w:fill="auto"/>
          </w:tcPr>
          <w:p w14:paraId="139C7D57" w14:textId="77777777" w:rsidR="00F615CF" w:rsidRPr="005913EC" w:rsidRDefault="00F615CF" w:rsidP="00D1039C">
            <w:pPr>
              <w:spacing w:after="0"/>
              <w:ind w:left="851"/>
              <w:rPr>
                <w:rFonts w:ascii="Arial" w:hAnsi="Arial" w:cs="Arial"/>
                <w:b/>
                <w:bCs/>
              </w:rPr>
            </w:pPr>
            <w:r w:rsidRPr="005913EC">
              <w:rPr>
                <w:rFonts w:ascii="Arial" w:hAnsi="Arial" w:cs="Arial"/>
                <w:b/>
                <w:bCs/>
              </w:rPr>
              <w:t>Annual Leave</w:t>
            </w:r>
          </w:p>
        </w:tc>
        <w:tc>
          <w:tcPr>
            <w:tcW w:w="6298" w:type="dxa"/>
            <w:shd w:val="clear" w:color="auto" w:fill="auto"/>
          </w:tcPr>
          <w:p w14:paraId="75811D16" w14:textId="4F7E4CDD" w:rsidR="00F615CF" w:rsidRPr="00EA08F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A08F1">
              <w:rPr>
                <w:rFonts w:ascii="Arial" w:hAnsi="Arial" w:cs="Arial"/>
              </w:rPr>
              <w:t xml:space="preserve">25 Days plus 5 Fostering Network days </w:t>
            </w:r>
            <w:r w:rsidR="005913EC">
              <w:rPr>
                <w:rFonts w:ascii="Arial" w:hAnsi="Arial" w:cs="Arial"/>
              </w:rPr>
              <w:t>and Bank Holidays per annum</w:t>
            </w:r>
          </w:p>
          <w:p w14:paraId="7545D4D1" w14:textId="77777777" w:rsidR="00F615CF" w:rsidRPr="00EA08F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EA08F1" w14:paraId="781DBCB3" w14:textId="77777777" w:rsidTr="00F615CF">
        <w:tc>
          <w:tcPr>
            <w:tcW w:w="2988" w:type="dxa"/>
            <w:shd w:val="clear" w:color="auto" w:fill="auto"/>
          </w:tcPr>
          <w:p w14:paraId="5B02897E" w14:textId="77777777" w:rsidR="00F615CF" w:rsidRPr="005913EC" w:rsidRDefault="00F615CF" w:rsidP="00D1039C">
            <w:pPr>
              <w:spacing w:after="0"/>
              <w:ind w:left="851" w:hanging="312"/>
              <w:rPr>
                <w:rFonts w:ascii="Arial" w:hAnsi="Arial" w:cs="Arial"/>
                <w:b/>
                <w:bCs/>
              </w:rPr>
            </w:pPr>
            <w:r w:rsidRPr="005913EC">
              <w:rPr>
                <w:rFonts w:ascii="Arial" w:hAnsi="Arial" w:cs="Arial"/>
                <w:b/>
                <w:bCs/>
              </w:rPr>
              <w:t xml:space="preserve">Probationary </w:t>
            </w:r>
            <w:r w:rsidR="00D1039C" w:rsidRPr="005913EC">
              <w:rPr>
                <w:rFonts w:ascii="Arial" w:hAnsi="Arial" w:cs="Arial"/>
                <w:b/>
                <w:bCs/>
              </w:rPr>
              <w:t>p</w:t>
            </w:r>
            <w:r w:rsidRPr="005913EC">
              <w:rPr>
                <w:rFonts w:ascii="Arial" w:hAnsi="Arial" w:cs="Arial"/>
                <w:b/>
                <w:bCs/>
              </w:rPr>
              <w:t>eriod</w:t>
            </w:r>
          </w:p>
        </w:tc>
        <w:tc>
          <w:tcPr>
            <w:tcW w:w="6298" w:type="dxa"/>
            <w:shd w:val="clear" w:color="auto" w:fill="auto"/>
          </w:tcPr>
          <w:p w14:paraId="0B619838" w14:textId="77777777" w:rsidR="00F615CF" w:rsidRPr="00EA08F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A08F1">
              <w:rPr>
                <w:rFonts w:ascii="Arial" w:hAnsi="Arial" w:cs="Arial"/>
              </w:rPr>
              <w:t>6 calendar months.</w:t>
            </w:r>
          </w:p>
          <w:p w14:paraId="3A194FF8" w14:textId="77777777" w:rsidR="00F615CF" w:rsidRPr="00EA08F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EA08F1" w14:paraId="4F38021F" w14:textId="77777777" w:rsidTr="00F615CF">
        <w:tc>
          <w:tcPr>
            <w:tcW w:w="2988" w:type="dxa"/>
            <w:shd w:val="clear" w:color="auto" w:fill="auto"/>
          </w:tcPr>
          <w:p w14:paraId="27DD168A" w14:textId="77777777" w:rsidR="00F615CF" w:rsidRPr="005913EC" w:rsidRDefault="00F615CF" w:rsidP="00D1039C">
            <w:pPr>
              <w:spacing w:after="0"/>
              <w:ind w:left="851"/>
              <w:rPr>
                <w:rFonts w:ascii="Arial" w:hAnsi="Arial" w:cs="Arial"/>
                <w:b/>
                <w:bCs/>
              </w:rPr>
            </w:pPr>
            <w:r w:rsidRPr="005913EC">
              <w:rPr>
                <w:rFonts w:ascii="Arial" w:hAnsi="Arial" w:cs="Arial"/>
                <w:b/>
                <w:bCs/>
              </w:rPr>
              <w:t>Notice period</w:t>
            </w:r>
          </w:p>
        </w:tc>
        <w:tc>
          <w:tcPr>
            <w:tcW w:w="6298" w:type="dxa"/>
            <w:shd w:val="clear" w:color="auto" w:fill="auto"/>
          </w:tcPr>
          <w:p w14:paraId="67B67B2E" w14:textId="77777777" w:rsidR="00F615CF" w:rsidRPr="00EA08F1" w:rsidRDefault="003F7616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A08F1">
              <w:rPr>
                <w:rFonts w:ascii="Arial" w:hAnsi="Arial" w:cs="Arial"/>
              </w:rPr>
              <w:t>4</w:t>
            </w:r>
            <w:r w:rsidR="00994201" w:rsidRPr="00EA08F1">
              <w:rPr>
                <w:rFonts w:ascii="Arial" w:hAnsi="Arial" w:cs="Arial"/>
              </w:rPr>
              <w:t xml:space="preserve"> working weeks</w:t>
            </w:r>
          </w:p>
          <w:p w14:paraId="5EA085C0" w14:textId="77777777" w:rsidR="00F615CF" w:rsidRPr="00EA08F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A08F1">
              <w:rPr>
                <w:rFonts w:ascii="Arial" w:hAnsi="Arial" w:cs="Arial"/>
              </w:rPr>
              <w:t>One week during probationary period.</w:t>
            </w:r>
          </w:p>
        </w:tc>
      </w:tr>
      <w:tr w:rsidR="00F615CF" w:rsidRPr="00EA08F1" w14:paraId="64315751" w14:textId="77777777" w:rsidTr="00F615CF">
        <w:tc>
          <w:tcPr>
            <w:tcW w:w="2988" w:type="dxa"/>
            <w:shd w:val="clear" w:color="auto" w:fill="auto"/>
          </w:tcPr>
          <w:p w14:paraId="32B64444" w14:textId="77777777" w:rsidR="00F615CF" w:rsidRPr="005913EC" w:rsidRDefault="00F615CF" w:rsidP="00D1039C">
            <w:pPr>
              <w:spacing w:after="0"/>
              <w:ind w:left="851"/>
              <w:rPr>
                <w:rFonts w:ascii="Arial" w:hAnsi="Arial" w:cs="Arial"/>
                <w:b/>
                <w:bCs/>
              </w:rPr>
            </w:pPr>
            <w:r w:rsidRPr="005913EC">
              <w:rPr>
                <w:rFonts w:ascii="Arial" w:hAnsi="Arial" w:cs="Arial"/>
                <w:b/>
                <w:bCs/>
              </w:rPr>
              <w:t>Hours of work</w:t>
            </w:r>
          </w:p>
        </w:tc>
        <w:tc>
          <w:tcPr>
            <w:tcW w:w="6298" w:type="dxa"/>
            <w:shd w:val="clear" w:color="auto" w:fill="auto"/>
          </w:tcPr>
          <w:p w14:paraId="1565B8DA" w14:textId="77777777" w:rsidR="00F615CF" w:rsidRPr="00EA08F1" w:rsidRDefault="003F7616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A08F1">
              <w:rPr>
                <w:rFonts w:ascii="Arial" w:hAnsi="Arial" w:cs="Arial"/>
              </w:rPr>
              <w:t>36</w:t>
            </w:r>
          </w:p>
          <w:p w14:paraId="7A7135FE" w14:textId="77777777" w:rsidR="00F615CF" w:rsidRPr="00EA08F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EA08F1" w14:paraId="5BF1EC1D" w14:textId="77777777" w:rsidTr="00F615CF">
        <w:tc>
          <w:tcPr>
            <w:tcW w:w="2988" w:type="dxa"/>
            <w:shd w:val="clear" w:color="auto" w:fill="auto"/>
          </w:tcPr>
          <w:p w14:paraId="53EFBCFB" w14:textId="77777777" w:rsidR="00F615CF" w:rsidRPr="005913EC" w:rsidRDefault="00F615CF" w:rsidP="00D1039C">
            <w:pPr>
              <w:spacing w:after="0"/>
              <w:ind w:left="851"/>
              <w:rPr>
                <w:rFonts w:ascii="Arial" w:hAnsi="Arial" w:cs="Arial"/>
                <w:b/>
                <w:bCs/>
              </w:rPr>
            </w:pPr>
            <w:r w:rsidRPr="005913EC">
              <w:rPr>
                <w:rFonts w:ascii="Arial" w:hAnsi="Arial" w:cs="Arial"/>
                <w:b/>
                <w:bCs/>
              </w:rPr>
              <w:t>Pension</w:t>
            </w:r>
          </w:p>
        </w:tc>
        <w:tc>
          <w:tcPr>
            <w:tcW w:w="6298" w:type="dxa"/>
            <w:shd w:val="clear" w:color="auto" w:fill="auto"/>
          </w:tcPr>
          <w:p w14:paraId="2F31BB02" w14:textId="77777777" w:rsidR="00F615CF" w:rsidRPr="00EA08F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A08F1">
              <w:rPr>
                <w:rFonts w:ascii="Arial" w:hAnsi="Arial" w:cs="Arial"/>
              </w:rPr>
              <w:t>Optional. Money-purchase scheme and salary sacrifice option is available with AEGON:</w:t>
            </w:r>
          </w:p>
          <w:p w14:paraId="21DFFCB1" w14:textId="77777777" w:rsidR="00F615CF" w:rsidRPr="00EA08F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A08F1">
              <w:rPr>
                <w:rFonts w:ascii="Arial" w:hAnsi="Arial" w:cs="Arial"/>
              </w:rPr>
              <w:t>Employee contribution is 3% of gross annual salary</w:t>
            </w:r>
          </w:p>
          <w:p w14:paraId="28EDD849" w14:textId="77777777" w:rsidR="00F615CF" w:rsidRPr="00EA08F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A08F1">
              <w:rPr>
                <w:rFonts w:ascii="Arial" w:hAnsi="Arial" w:cs="Arial"/>
              </w:rPr>
              <w:t>Employer contribution is 5% of gross salary.</w:t>
            </w:r>
          </w:p>
          <w:p w14:paraId="478F3505" w14:textId="77777777" w:rsidR="00F615CF" w:rsidRPr="00EA08F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EA08F1" w14:paraId="712B2E92" w14:textId="77777777" w:rsidTr="00F615CF">
        <w:tc>
          <w:tcPr>
            <w:tcW w:w="2988" w:type="dxa"/>
            <w:shd w:val="clear" w:color="auto" w:fill="auto"/>
          </w:tcPr>
          <w:p w14:paraId="6AFBF291" w14:textId="77777777" w:rsidR="00F615CF" w:rsidRPr="005913EC" w:rsidRDefault="00F615CF" w:rsidP="00D1039C">
            <w:pPr>
              <w:spacing w:after="0"/>
              <w:ind w:left="851"/>
              <w:rPr>
                <w:rFonts w:ascii="Arial" w:hAnsi="Arial" w:cs="Arial"/>
                <w:b/>
                <w:bCs/>
              </w:rPr>
            </w:pPr>
            <w:r w:rsidRPr="005913EC">
              <w:rPr>
                <w:rFonts w:ascii="Arial" w:hAnsi="Arial" w:cs="Arial"/>
                <w:b/>
                <w:bCs/>
              </w:rPr>
              <w:t>Season Ticket Loan</w:t>
            </w:r>
          </w:p>
        </w:tc>
        <w:tc>
          <w:tcPr>
            <w:tcW w:w="6298" w:type="dxa"/>
            <w:shd w:val="clear" w:color="auto" w:fill="auto"/>
          </w:tcPr>
          <w:p w14:paraId="5E95A34E" w14:textId="77777777" w:rsidR="00F615CF" w:rsidRPr="00EA08F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A08F1">
              <w:rPr>
                <w:rFonts w:ascii="Arial" w:hAnsi="Arial" w:cs="Arial"/>
              </w:rPr>
              <w:t>An interest free season ticket loan is available to all staff immediately.</w:t>
            </w:r>
          </w:p>
          <w:p w14:paraId="2DA6C047" w14:textId="77777777" w:rsidR="00F615CF" w:rsidRPr="00EA08F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EA08F1" w14:paraId="14C4C3FE" w14:textId="77777777" w:rsidTr="00F615CF">
        <w:tc>
          <w:tcPr>
            <w:tcW w:w="2988" w:type="dxa"/>
            <w:shd w:val="clear" w:color="auto" w:fill="auto"/>
          </w:tcPr>
          <w:p w14:paraId="20A67B85" w14:textId="77777777" w:rsidR="00F615CF" w:rsidRPr="005913EC" w:rsidRDefault="00F615CF" w:rsidP="00D1039C">
            <w:pPr>
              <w:spacing w:after="0"/>
              <w:ind w:left="851"/>
              <w:rPr>
                <w:rFonts w:ascii="Arial" w:hAnsi="Arial" w:cs="Arial"/>
                <w:b/>
                <w:bCs/>
              </w:rPr>
            </w:pPr>
            <w:r w:rsidRPr="005913EC">
              <w:rPr>
                <w:rFonts w:ascii="Arial" w:hAnsi="Arial" w:cs="Arial"/>
                <w:b/>
                <w:bCs/>
              </w:rPr>
              <w:t>Trade Union</w:t>
            </w:r>
          </w:p>
        </w:tc>
        <w:tc>
          <w:tcPr>
            <w:tcW w:w="6298" w:type="dxa"/>
            <w:shd w:val="clear" w:color="auto" w:fill="auto"/>
          </w:tcPr>
          <w:p w14:paraId="2DDD671F" w14:textId="77777777" w:rsidR="00F615CF" w:rsidRPr="00EA08F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A08F1">
              <w:rPr>
                <w:rFonts w:ascii="Arial" w:hAnsi="Arial" w:cs="Arial"/>
              </w:rPr>
              <w:t>The Fostering Network recognises the trade union Unite</w:t>
            </w:r>
          </w:p>
          <w:p w14:paraId="21C9E6E2" w14:textId="77777777" w:rsidR="00F615CF" w:rsidRPr="00EA08F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EA08F1">
              <w:rPr>
                <w:rFonts w:ascii="Arial" w:hAnsi="Arial" w:cs="Arial"/>
              </w:rPr>
              <w:t xml:space="preserve"> and members of staff can join if they wish.</w:t>
            </w:r>
          </w:p>
          <w:p w14:paraId="59AB1EAD" w14:textId="77777777" w:rsidR="00F615CF" w:rsidRPr="00EA08F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</w:tbl>
    <w:p w14:paraId="5B9FA563" w14:textId="77777777" w:rsidR="00F21DB9" w:rsidRPr="00EA08F1" w:rsidRDefault="00F21DB9" w:rsidP="00F615CF">
      <w:pPr>
        <w:ind w:left="851"/>
        <w:rPr>
          <w:rFonts w:ascii="Arial" w:hAnsi="Arial" w:cs="Arial"/>
        </w:rPr>
      </w:pPr>
    </w:p>
    <w:p w14:paraId="3505630A" w14:textId="6773CD1E" w:rsidR="005C2D30" w:rsidRPr="00EA08F1" w:rsidRDefault="005C2D30" w:rsidP="005C2D30">
      <w:pPr>
        <w:spacing w:after="0"/>
        <w:rPr>
          <w:rFonts w:ascii="Arial" w:hAnsi="Arial" w:cs="Arial"/>
        </w:rPr>
      </w:pPr>
    </w:p>
    <w:sectPr w:rsidR="005C2D30" w:rsidRPr="00EA08F1" w:rsidSect="000B2685">
      <w:footerReference w:type="default" r:id="rId12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A09B" w14:textId="77777777" w:rsidR="00E60BF4" w:rsidRDefault="00E60BF4" w:rsidP="00194DB6">
      <w:pPr>
        <w:spacing w:after="0" w:line="240" w:lineRule="auto"/>
      </w:pPr>
      <w:r>
        <w:separator/>
      </w:r>
    </w:p>
  </w:endnote>
  <w:endnote w:type="continuationSeparator" w:id="0">
    <w:p w14:paraId="60692958" w14:textId="77777777" w:rsidR="00E60BF4" w:rsidRDefault="00E60BF4" w:rsidP="0019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181048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90EF96" w14:textId="77777777" w:rsidR="00194DB6" w:rsidRDefault="00194DB6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4207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94D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4207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C4430B2" w14:textId="77777777" w:rsidR="000B3971" w:rsidRPr="00194DB6" w:rsidRDefault="000B3971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(Job title)</w:t>
            </w:r>
          </w:p>
          <w:p w14:paraId="5F0D0962" w14:textId="17D7045D" w:rsidR="00194DB6" w:rsidRPr="00194DB6" w:rsidRDefault="00194DB6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Version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A08F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122DE406" w14:textId="770062F3" w:rsidR="00194DB6" w:rsidRPr="00194DB6" w:rsidRDefault="00194DB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4DB6">
              <w:rPr>
                <w:rFonts w:ascii="Arial" w:hAnsi="Arial" w:cs="Arial"/>
                <w:bCs/>
                <w:sz w:val="20"/>
                <w:szCs w:val="20"/>
              </w:rPr>
              <w:t>Date:</w:t>
            </w:r>
            <w:r w:rsidR="00EA08F1">
              <w:rPr>
                <w:rFonts w:ascii="Arial" w:hAnsi="Arial" w:cs="Arial"/>
                <w:bCs/>
                <w:sz w:val="20"/>
                <w:szCs w:val="20"/>
              </w:rPr>
              <w:t>Sept</w:t>
            </w:r>
            <w:proofErr w:type="spellEnd"/>
            <w:r w:rsidR="00EA08F1">
              <w:rPr>
                <w:rFonts w:ascii="Arial" w:hAnsi="Arial" w:cs="Arial"/>
                <w:bCs/>
                <w:sz w:val="20"/>
                <w:szCs w:val="20"/>
              </w:rPr>
              <w:t xml:space="preserve"> 21</w:t>
            </w:r>
          </w:p>
        </w:sdtContent>
      </w:sdt>
    </w:sdtContent>
  </w:sdt>
  <w:p w14:paraId="0591717B" w14:textId="77777777" w:rsidR="00194DB6" w:rsidRPr="00194DB6" w:rsidRDefault="00194DB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E8D2" w14:textId="77777777" w:rsidR="00E60BF4" w:rsidRDefault="00E60BF4" w:rsidP="00194DB6">
      <w:pPr>
        <w:spacing w:after="0" w:line="240" w:lineRule="auto"/>
      </w:pPr>
      <w:r>
        <w:separator/>
      </w:r>
    </w:p>
  </w:footnote>
  <w:footnote w:type="continuationSeparator" w:id="0">
    <w:p w14:paraId="146E1E97" w14:textId="77777777" w:rsidR="00E60BF4" w:rsidRDefault="00E60BF4" w:rsidP="0019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0A6F"/>
    <w:multiLevelType w:val="hybridMultilevel"/>
    <w:tmpl w:val="8C58A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B3FAC"/>
    <w:multiLevelType w:val="hybridMultilevel"/>
    <w:tmpl w:val="6C5C63BC"/>
    <w:lvl w:ilvl="0" w:tplc="12545ED4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1" w:hanging="360"/>
      </w:pPr>
    </w:lvl>
    <w:lvl w:ilvl="2" w:tplc="0809001B" w:tentative="1">
      <w:start w:val="1"/>
      <w:numFmt w:val="lowerRoman"/>
      <w:lvlText w:val="%3."/>
      <w:lvlJc w:val="right"/>
      <w:pPr>
        <w:ind w:left="2711" w:hanging="180"/>
      </w:pPr>
    </w:lvl>
    <w:lvl w:ilvl="3" w:tplc="0809000F" w:tentative="1">
      <w:start w:val="1"/>
      <w:numFmt w:val="decimal"/>
      <w:lvlText w:val="%4."/>
      <w:lvlJc w:val="left"/>
      <w:pPr>
        <w:ind w:left="3431" w:hanging="360"/>
      </w:pPr>
    </w:lvl>
    <w:lvl w:ilvl="4" w:tplc="08090019" w:tentative="1">
      <w:start w:val="1"/>
      <w:numFmt w:val="lowerLetter"/>
      <w:lvlText w:val="%5."/>
      <w:lvlJc w:val="left"/>
      <w:pPr>
        <w:ind w:left="4151" w:hanging="360"/>
      </w:pPr>
    </w:lvl>
    <w:lvl w:ilvl="5" w:tplc="0809001B" w:tentative="1">
      <w:start w:val="1"/>
      <w:numFmt w:val="lowerRoman"/>
      <w:lvlText w:val="%6."/>
      <w:lvlJc w:val="right"/>
      <w:pPr>
        <w:ind w:left="4871" w:hanging="180"/>
      </w:pPr>
    </w:lvl>
    <w:lvl w:ilvl="6" w:tplc="0809000F" w:tentative="1">
      <w:start w:val="1"/>
      <w:numFmt w:val="decimal"/>
      <w:lvlText w:val="%7."/>
      <w:lvlJc w:val="left"/>
      <w:pPr>
        <w:ind w:left="5591" w:hanging="360"/>
      </w:pPr>
    </w:lvl>
    <w:lvl w:ilvl="7" w:tplc="08090019" w:tentative="1">
      <w:start w:val="1"/>
      <w:numFmt w:val="lowerLetter"/>
      <w:lvlText w:val="%8."/>
      <w:lvlJc w:val="left"/>
      <w:pPr>
        <w:ind w:left="6311" w:hanging="360"/>
      </w:pPr>
    </w:lvl>
    <w:lvl w:ilvl="8" w:tplc="08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 w15:restartNumberingAfterBreak="0">
    <w:nsid w:val="69F649FD"/>
    <w:multiLevelType w:val="hybridMultilevel"/>
    <w:tmpl w:val="3310712E"/>
    <w:lvl w:ilvl="0" w:tplc="78C20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CF"/>
    <w:rsid w:val="00014AF8"/>
    <w:rsid w:val="000168D2"/>
    <w:rsid w:val="00042CA4"/>
    <w:rsid w:val="000A089F"/>
    <w:rsid w:val="000B2685"/>
    <w:rsid w:val="000B3971"/>
    <w:rsid w:val="000E58AA"/>
    <w:rsid w:val="00107F1B"/>
    <w:rsid w:val="00146AE4"/>
    <w:rsid w:val="001828B7"/>
    <w:rsid w:val="00194DB6"/>
    <w:rsid w:val="001C2E05"/>
    <w:rsid w:val="002538A7"/>
    <w:rsid w:val="00261E12"/>
    <w:rsid w:val="003A1FAC"/>
    <w:rsid w:val="003A5ADC"/>
    <w:rsid w:val="003F7616"/>
    <w:rsid w:val="00422FB5"/>
    <w:rsid w:val="0042305B"/>
    <w:rsid w:val="00453004"/>
    <w:rsid w:val="0046355D"/>
    <w:rsid w:val="00484C86"/>
    <w:rsid w:val="00495246"/>
    <w:rsid w:val="00507D9D"/>
    <w:rsid w:val="00557599"/>
    <w:rsid w:val="005913EC"/>
    <w:rsid w:val="00591BD5"/>
    <w:rsid w:val="005C2D30"/>
    <w:rsid w:val="005C4419"/>
    <w:rsid w:val="005D143E"/>
    <w:rsid w:val="0061367D"/>
    <w:rsid w:val="0062545E"/>
    <w:rsid w:val="00625DC9"/>
    <w:rsid w:val="00634207"/>
    <w:rsid w:val="006374AB"/>
    <w:rsid w:val="006C1442"/>
    <w:rsid w:val="006D777F"/>
    <w:rsid w:val="00710584"/>
    <w:rsid w:val="00713E81"/>
    <w:rsid w:val="007A141B"/>
    <w:rsid w:val="007B792F"/>
    <w:rsid w:val="007D014A"/>
    <w:rsid w:val="007E5629"/>
    <w:rsid w:val="0084138F"/>
    <w:rsid w:val="008675D0"/>
    <w:rsid w:val="00903C8C"/>
    <w:rsid w:val="00956056"/>
    <w:rsid w:val="00966136"/>
    <w:rsid w:val="0097313D"/>
    <w:rsid w:val="00994201"/>
    <w:rsid w:val="00A1489E"/>
    <w:rsid w:val="00B01F01"/>
    <w:rsid w:val="00B75A90"/>
    <w:rsid w:val="00BD3EC9"/>
    <w:rsid w:val="00BD4611"/>
    <w:rsid w:val="00BF0E71"/>
    <w:rsid w:val="00C07DB8"/>
    <w:rsid w:val="00CD0B57"/>
    <w:rsid w:val="00CF5F66"/>
    <w:rsid w:val="00D1039C"/>
    <w:rsid w:val="00DC0FFF"/>
    <w:rsid w:val="00DD5EC5"/>
    <w:rsid w:val="00E60BF4"/>
    <w:rsid w:val="00EA08F1"/>
    <w:rsid w:val="00EB7888"/>
    <w:rsid w:val="00F02C3B"/>
    <w:rsid w:val="00F15E2B"/>
    <w:rsid w:val="00F21DB9"/>
    <w:rsid w:val="00F37755"/>
    <w:rsid w:val="00F615CF"/>
    <w:rsid w:val="00FB1981"/>
    <w:rsid w:val="00FE2382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54AC"/>
  <w15:docId w15:val="{956488BA-4E04-48AA-8353-B6B644D8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C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15CF"/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15C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15CF"/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B6"/>
  </w:style>
  <w:style w:type="paragraph" w:styleId="Footer">
    <w:name w:val="footer"/>
    <w:basedOn w:val="Normal"/>
    <w:link w:val="Foot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B6"/>
  </w:style>
  <w:style w:type="paragraph" w:styleId="ListParagraph">
    <w:name w:val="List Paragraph"/>
    <w:basedOn w:val="Normal"/>
    <w:uiPriority w:val="34"/>
    <w:qFormat/>
    <w:rsid w:val="007D01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D4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611"/>
    <w:rPr>
      <w:b/>
      <w:bCs/>
      <w:sz w:val="20"/>
      <w:szCs w:val="20"/>
    </w:rPr>
  </w:style>
  <w:style w:type="paragraph" w:styleId="NoSpacing">
    <w:name w:val="No Spacing"/>
    <w:uiPriority w:val="1"/>
    <w:qFormat/>
    <w:rsid w:val="007B7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67910A230FD4F9E66C525190E0994" ma:contentTypeVersion="4" ma:contentTypeDescription="Create a new document." ma:contentTypeScope="" ma:versionID="a4522757fe4f009b22e7f79be323243a">
  <xsd:schema xmlns:xsd="http://www.w3.org/2001/XMLSchema" xmlns:xs="http://www.w3.org/2001/XMLSchema" xmlns:p="http://schemas.microsoft.com/office/2006/metadata/properties" xmlns:ns3="d13c7a08-6f65-462a-b8c8-66786a2949d2" targetNamespace="http://schemas.microsoft.com/office/2006/metadata/properties" ma:root="true" ma:fieldsID="3bc7b282f3f8484dd37059de8bbb2ff7" ns3:_="">
    <xsd:import namespace="d13c7a08-6f65-462a-b8c8-66786a2949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7a08-6f65-462a-b8c8-66786a294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4FE97-2771-423E-AF01-F98B79F791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C4BE9D-D9F7-468C-A684-344C9C353445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d13c7a08-6f65-462a-b8c8-66786a2949d2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355565-6494-4E3F-A65C-9F7FB62595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8A9598-D5F5-4866-AA51-E5717B7D0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c7a08-6f65-462a-b8c8-66786a294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Arama</dc:creator>
  <cp:lastModifiedBy>Neha Shah</cp:lastModifiedBy>
  <cp:revision>4</cp:revision>
  <dcterms:created xsi:type="dcterms:W3CDTF">2021-08-26T17:57:00Z</dcterms:created>
  <dcterms:modified xsi:type="dcterms:W3CDTF">2021-08-27T09:01:00Z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0x010100A2767910A230FD4F9E66C525190E0994</vt:lpwstr>
  </property>
</Properties>
</file>